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CA5D6E" w:rsidRDefault="000509A2">
      <w:pPr>
        <w:pBdr>
          <w:top w:val="nil"/>
          <w:left w:val="nil"/>
          <w:bottom w:val="nil"/>
          <w:right w:val="nil"/>
          <w:between w:val="nil"/>
        </w:pBdr>
        <w:spacing w:after="0" w:line="240" w:lineRule="auto"/>
        <w:jc w:val="center"/>
        <w:rPr>
          <w:b/>
          <w:color w:val="000000"/>
          <w:sz w:val="28"/>
          <w:szCs w:val="28"/>
          <w:u w:val="single"/>
        </w:rPr>
      </w:pPr>
      <w:bookmarkStart w:id="0" w:name="_GoBack"/>
      <w:bookmarkEnd w:id="0"/>
      <w:r>
        <w:rPr>
          <w:b/>
          <w:sz w:val="28"/>
          <w:szCs w:val="28"/>
          <w:u w:val="single"/>
        </w:rPr>
        <w:t>P</w:t>
      </w:r>
      <w:r>
        <w:rPr>
          <w:b/>
          <w:color w:val="000000"/>
          <w:sz w:val="28"/>
          <w:szCs w:val="28"/>
          <w:u w:val="single"/>
        </w:rPr>
        <w:t>ROFESSIONAL POSITION DESCRIPTION</w:t>
      </w:r>
    </w:p>
    <w:p w14:paraId="00000002" w14:textId="77777777" w:rsidR="00CA5D6E" w:rsidRDefault="000509A2">
      <w:pPr>
        <w:pBdr>
          <w:top w:val="nil"/>
          <w:left w:val="nil"/>
          <w:bottom w:val="nil"/>
          <w:right w:val="nil"/>
          <w:between w:val="nil"/>
        </w:pBdr>
        <w:spacing w:after="0" w:line="240" w:lineRule="auto"/>
        <w:jc w:val="center"/>
        <w:rPr>
          <w:b/>
          <w:color w:val="000000"/>
          <w:sz w:val="24"/>
          <w:szCs w:val="24"/>
        </w:rPr>
      </w:pPr>
      <w:r>
        <w:rPr>
          <w:b/>
          <w:color w:val="000000"/>
          <w:sz w:val="24"/>
          <w:szCs w:val="24"/>
        </w:rPr>
        <w:t xml:space="preserve"> </w:t>
      </w:r>
    </w:p>
    <w:p w14:paraId="00000003" w14:textId="77777777" w:rsidR="00CA5D6E" w:rsidRDefault="000509A2">
      <w:pPr>
        <w:pBdr>
          <w:top w:val="nil"/>
          <w:left w:val="nil"/>
          <w:bottom w:val="nil"/>
          <w:right w:val="nil"/>
          <w:between w:val="nil"/>
        </w:pBdr>
        <w:spacing w:after="0" w:line="240" w:lineRule="auto"/>
        <w:rPr>
          <w:color w:val="000000"/>
          <w:sz w:val="24"/>
          <w:szCs w:val="24"/>
        </w:rPr>
      </w:pPr>
      <w:r>
        <w:rPr>
          <w:b/>
          <w:color w:val="000000"/>
          <w:sz w:val="24"/>
          <w:szCs w:val="24"/>
        </w:rPr>
        <w:t>Position Title:</w:t>
      </w:r>
      <w:r>
        <w:rPr>
          <w:b/>
          <w:color w:val="000000"/>
          <w:sz w:val="24"/>
          <w:szCs w:val="24"/>
        </w:rPr>
        <w:tab/>
      </w:r>
      <w:r>
        <w:rPr>
          <w:color w:val="000000"/>
          <w:sz w:val="24"/>
          <w:szCs w:val="24"/>
        </w:rPr>
        <w:t>Dean (and Professor of Law)</w:t>
      </w:r>
    </w:p>
    <w:p w14:paraId="00000004" w14:textId="77777777" w:rsidR="00CA5D6E" w:rsidRDefault="000509A2">
      <w:pPr>
        <w:pBdr>
          <w:top w:val="nil"/>
          <w:left w:val="nil"/>
          <w:bottom w:val="nil"/>
          <w:right w:val="nil"/>
          <w:between w:val="nil"/>
        </w:pBdr>
        <w:spacing w:after="0" w:line="240" w:lineRule="auto"/>
        <w:rPr>
          <w:color w:val="000000"/>
          <w:sz w:val="24"/>
          <w:szCs w:val="24"/>
        </w:rPr>
      </w:pPr>
      <w:r>
        <w:rPr>
          <w:b/>
          <w:color w:val="000000"/>
          <w:sz w:val="24"/>
          <w:szCs w:val="24"/>
        </w:rPr>
        <w:t xml:space="preserve">Division: </w:t>
      </w:r>
      <w:r>
        <w:rPr>
          <w:color w:val="000000"/>
          <w:sz w:val="24"/>
          <w:szCs w:val="24"/>
        </w:rPr>
        <w:t>School of Law</w:t>
      </w:r>
    </w:p>
    <w:p w14:paraId="00000005" w14:textId="77777777" w:rsidR="00CA5D6E" w:rsidRDefault="000509A2">
      <w:pPr>
        <w:pBdr>
          <w:top w:val="nil"/>
          <w:left w:val="nil"/>
          <w:bottom w:val="nil"/>
          <w:right w:val="nil"/>
          <w:between w:val="nil"/>
        </w:pBdr>
        <w:spacing w:after="0" w:line="240" w:lineRule="auto"/>
        <w:rPr>
          <w:color w:val="000000"/>
          <w:sz w:val="24"/>
          <w:szCs w:val="24"/>
        </w:rPr>
      </w:pPr>
      <w:r>
        <w:rPr>
          <w:b/>
          <w:color w:val="000000"/>
          <w:sz w:val="24"/>
          <w:szCs w:val="24"/>
        </w:rPr>
        <w:t xml:space="preserve">Department: </w:t>
      </w:r>
      <w:r>
        <w:rPr>
          <w:color w:val="000000"/>
          <w:sz w:val="24"/>
          <w:szCs w:val="24"/>
        </w:rPr>
        <w:t>Dean’s Office</w:t>
      </w:r>
    </w:p>
    <w:p w14:paraId="00000006" w14:textId="77777777" w:rsidR="00CA5D6E" w:rsidRDefault="000509A2">
      <w:pPr>
        <w:pBdr>
          <w:top w:val="nil"/>
          <w:left w:val="nil"/>
          <w:bottom w:val="nil"/>
          <w:right w:val="nil"/>
          <w:between w:val="nil"/>
        </w:pBdr>
        <w:spacing w:after="0" w:line="240" w:lineRule="auto"/>
        <w:rPr>
          <w:color w:val="000000"/>
          <w:sz w:val="24"/>
          <w:szCs w:val="24"/>
        </w:rPr>
      </w:pPr>
      <w:r>
        <w:rPr>
          <w:b/>
          <w:color w:val="000000"/>
          <w:sz w:val="24"/>
          <w:szCs w:val="24"/>
        </w:rPr>
        <w:t xml:space="preserve">Location: </w:t>
      </w:r>
      <w:r>
        <w:rPr>
          <w:color w:val="000000"/>
          <w:sz w:val="24"/>
          <w:szCs w:val="24"/>
        </w:rPr>
        <w:t>Law School Building, Portland</w:t>
      </w:r>
    </w:p>
    <w:p w14:paraId="00000007" w14:textId="77777777" w:rsidR="00CA5D6E" w:rsidRDefault="000509A2">
      <w:pPr>
        <w:pBdr>
          <w:top w:val="nil"/>
          <w:left w:val="nil"/>
          <w:bottom w:val="nil"/>
          <w:right w:val="nil"/>
          <w:between w:val="nil"/>
        </w:pBdr>
        <w:spacing w:after="0" w:line="240" w:lineRule="auto"/>
        <w:rPr>
          <w:color w:val="000000"/>
          <w:sz w:val="24"/>
          <w:szCs w:val="24"/>
        </w:rPr>
      </w:pPr>
      <w:r>
        <w:rPr>
          <w:b/>
          <w:color w:val="000000"/>
          <w:sz w:val="24"/>
          <w:szCs w:val="24"/>
        </w:rPr>
        <w:t xml:space="preserve">Schedule: </w:t>
      </w:r>
      <w:r>
        <w:rPr>
          <w:color w:val="000000"/>
          <w:sz w:val="24"/>
          <w:szCs w:val="24"/>
        </w:rPr>
        <w:t>Monday-Friday 8:00 a.m.-4:30 p.m., evenings and weekends as necessary</w:t>
      </w:r>
    </w:p>
    <w:p w14:paraId="00000008" w14:textId="77777777" w:rsidR="00CA5D6E" w:rsidRDefault="000509A2">
      <w:pPr>
        <w:pBdr>
          <w:top w:val="nil"/>
          <w:left w:val="nil"/>
          <w:bottom w:val="nil"/>
          <w:right w:val="nil"/>
          <w:between w:val="nil"/>
        </w:pBdr>
        <w:spacing w:after="0" w:line="240" w:lineRule="auto"/>
        <w:rPr>
          <w:sz w:val="24"/>
          <w:szCs w:val="24"/>
        </w:rPr>
      </w:pPr>
      <w:r>
        <w:rPr>
          <w:b/>
          <w:color w:val="000000"/>
          <w:sz w:val="24"/>
          <w:szCs w:val="24"/>
        </w:rPr>
        <w:t xml:space="preserve">Reports to: </w:t>
      </w:r>
      <w:r>
        <w:rPr>
          <w:sz w:val="24"/>
          <w:szCs w:val="24"/>
        </w:rPr>
        <w:t>University of Maine System Chancellor</w:t>
      </w:r>
    </w:p>
    <w:p w14:paraId="00000009" w14:textId="77777777" w:rsidR="00CA5D6E" w:rsidRDefault="000509A2">
      <w:pPr>
        <w:pBdr>
          <w:top w:val="nil"/>
          <w:left w:val="nil"/>
          <w:bottom w:val="nil"/>
          <w:right w:val="nil"/>
          <w:between w:val="nil"/>
        </w:pBdr>
        <w:spacing w:after="0" w:line="240" w:lineRule="auto"/>
        <w:rPr>
          <w:sz w:val="24"/>
          <w:szCs w:val="24"/>
        </w:rPr>
      </w:pPr>
      <w:r>
        <w:rPr>
          <w:b/>
          <w:sz w:val="24"/>
          <w:szCs w:val="24"/>
        </w:rPr>
        <w:t>Position Management #</w:t>
      </w:r>
      <w:r>
        <w:rPr>
          <w:sz w:val="24"/>
          <w:szCs w:val="24"/>
        </w:rPr>
        <w:t xml:space="preserve"> 00013195</w:t>
      </w:r>
      <w:r>
        <w:rPr>
          <w:sz w:val="24"/>
          <w:szCs w:val="24"/>
        </w:rPr>
        <w:tab/>
      </w:r>
    </w:p>
    <w:p w14:paraId="0000000A" w14:textId="77777777" w:rsidR="00CA5D6E" w:rsidRDefault="000509A2">
      <w:pPr>
        <w:pBdr>
          <w:top w:val="nil"/>
          <w:left w:val="nil"/>
          <w:bottom w:val="nil"/>
          <w:right w:val="nil"/>
          <w:between w:val="nil"/>
        </w:pBdr>
        <w:spacing w:after="0" w:line="240" w:lineRule="auto"/>
        <w:rPr>
          <w:sz w:val="24"/>
          <w:szCs w:val="24"/>
        </w:rPr>
      </w:pPr>
      <w:r>
        <w:rPr>
          <w:b/>
          <w:sz w:val="24"/>
          <w:szCs w:val="24"/>
        </w:rPr>
        <w:t>Date:</w:t>
      </w:r>
      <w:r>
        <w:rPr>
          <w:sz w:val="24"/>
          <w:szCs w:val="24"/>
        </w:rPr>
        <w:t xml:space="preserve"> November 2019</w:t>
      </w:r>
    </w:p>
    <w:p w14:paraId="0000000B" w14:textId="77777777" w:rsidR="00CA5D6E" w:rsidRDefault="00CA5D6E">
      <w:pPr>
        <w:pBdr>
          <w:top w:val="nil"/>
          <w:left w:val="nil"/>
          <w:bottom w:val="single" w:sz="12" w:space="1" w:color="000000"/>
          <w:right w:val="nil"/>
          <w:between w:val="nil"/>
        </w:pBdr>
        <w:spacing w:after="0" w:line="240" w:lineRule="auto"/>
        <w:rPr>
          <w:b/>
          <w:color w:val="000000"/>
          <w:sz w:val="24"/>
          <w:szCs w:val="24"/>
        </w:rPr>
      </w:pPr>
    </w:p>
    <w:p w14:paraId="0000000C" w14:textId="77777777" w:rsidR="00CA5D6E" w:rsidRDefault="00CA5D6E">
      <w:pPr>
        <w:pBdr>
          <w:top w:val="nil"/>
          <w:left w:val="nil"/>
          <w:bottom w:val="nil"/>
          <w:right w:val="nil"/>
          <w:between w:val="nil"/>
        </w:pBdr>
        <w:spacing w:after="0" w:line="240" w:lineRule="auto"/>
        <w:rPr>
          <w:b/>
          <w:color w:val="000000"/>
          <w:sz w:val="24"/>
          <w:szCs w:val="24"/>
        </w:rPr>
      </w:pPr>
    </w:p>
    <w:p w14:paraId="0000000D" w14:textId="77777777" w:rsidR="00CA5D6E" w:rsidRDefault="000509A2">
      <w:pPr>
        <w:pBdr>
          <w:top w:val="nil"/>
          <w:left w:val="nil"/>
          <w:bottom w:val="nil"/>
          <w:right w:val="nil"/>
          <w:between w:val="nil"/>
        </w:pBdr>
        <w:spacing w:after="0" w:line="240" w:lineRule="auto"/>
        <w:rPr>
          <w:b/>
          <w:color w:val="000000"/>
          <w:sz w:val="24"/>
          <w:szCs w:val="24"/>
        </w:rPr>
      </w:pPr>
      <w:r>
        <w:rPr>
          <w:b/>
          <w:color w:val="000000"/>
          <w:sz w:val="24"/>
          <w:szCs w:val="24"/>
        </w:rPr>
        <w:t>STATEMENT OF THE JOB:</w:t>
      </w:r>
    </w:p>
    <w:p w14:paraId="0000000E" w14:textId="77777777" w:rsidR="00CA5D6E" w:rsidRDefault="00CA5D6E">
      <w:pPr>
        <w:pBdr>
          <w:top w:val="nil"/>
          <w:left w:val="nil"/>
          <w:bottom w:val="nil"/>
          <w:right w:val="nil"/>
          <w:between w:val="nil"/>
        </w:pBdr>
        <w:spacing w:after="0" w:line="240" w:lineRule="auto"/>
        <w:rPr>
          <w:b/>
          <w:color w:val="000000"/>
          <w:sz w:val="24"/>
          <w:szCs w:val="24"/>
        </w:rPr>
      </w:pPr>
    </w:p>
    <w:p w14:paraId="0000000F" w14:textId="77777777" w:rsidR="00CA5D6E" w:rsidRDefault="000509A2">
      <w:pPr>
        <w:pBdr>
          <w:top w:val="nil"/>
          <w:left w:val="nil"/>
          <w:bottom w:val="nil"/>
          <w:right w:val="nil"/>
          <w:between w:val="nil"/>
        </w:pBdr>
        <w:spacing w:after="0" w:line="240" w:lineRule="auto"/>
        <w:rPr>
          <w:color w:val="000000"/>
          <w:sz w:val="24"/>
          <w:szCs w:val="24"/>
        </w:rPr>
      </w:pPr>
      <w:r>
        <w:rPr>
          <w:color w:val="000000"/>
          <w:sz w:val="24"/>
          <w:szCs w:val="24"/>
        </w:rPr>
        <w:t>The Dean is the chief academic, administrative, and advancement officer of the Law School. The Dean is responsible for the following functions directly or by delegating to members of the Faculty or special function administrators: (</w:t>
      </w:r>
      <w:proofErr w:type="spellStart"/>
      <w:r>
        <w:rPr>
          <w:color w:val="000000"/>
          <w:sz w:val="24"/>
          <w:szCs w:val="24"/>
        </w:rPr>
        <w:t>i</w:t>
      </w:r>
      <w:proofErr w:type="spellEnd"/>
      <w:r>
        <w:rPr>
          <w:color w:val="000000"/>
          <w:sz w:val="24"/>
          <w:szCs w:val="24"/>
        </w:rPr>
        <w:t>) managing budget and f</w:t>
      </w:r>
      <w:r>
        <w:rPr>
          <w:color w:val="000000"/>
          <w:sz w:val="24"/>
          <w:szCs w:val="24"/>
        </w:rPr>
        <w:t xml:space="preserve">inance; (ii) carrying out the instructional programs and implementing the educational and professional objectives, including with the University of Maine Graduate and Professional Center; (iii) </w:t>
      </w:r>
      <w:r>
        <w:rPr>
          <w:sz w:val="24"/>
          <w:szCs w:val="24"/>
        </w:rPr>
        <w:t>leading</w:t>
      </w:r>
      <w:r>
        <w:rPr>
          <w:color w:val="000000"/>
          <w:sz w:val="24"/>
          <w:szCs w:val="24"/>
        </w:rPr>
        <w:t xml:space="preserve"> </w:t>
      </w:r>
      <w:r>
        <w:rPr>
          <w:sz w:val="24"/>
          <w:szCs w:val="24"/>
        </w:rPr>
        <w:t>f</w:t>
      </w:r>
      <w:r>
        <w:rPr>
          <w:color w:val="000000"/>
          <w:sz w:val="24"/>
          <w:szCs w:val="24"/>
        </w:rPr>
        <w:t>aculty, staff, and students in developing quality tea</w:t>
      </w:r>
      <w:r>
        <w:rPr>
          <w:color w:val="000000"/>
          <w:sz w:val="24"/>
          <w:szCs w:val="24"/>
        </w:rPr>
        <w:t>ching, scholarly research, and public service programs; (iv)</w:t>
      </w:r>
      <w:r>
        <w:rPr>
          <w:sz w:val="24"/>
          <w:szCs w:val="24"/>
        </w:rPr>
        <w:t xml:space="preserve"> </w:t>
      </w:r>
      <w:r>
        <w:rPr>
          <w:color w:val="000000"/>
          <w:sz w:val="24"/>
          <w:szCs w:val="24"/>
        </w:rPr>
        <w:t xml:space="preserve">maintaining and improving the Law Library and Law School technology; (v) </w:t>
      </w:r>
      <w:r>
        <w:rPr>
          <w:sz w:val="24"/>
          <w:szCs w:val="24"/>
        </w:rPr>
        <w:t>Law School</w:t>
      </w:r>
      <w:r>
        <w:rPr>
          <w:color w:val="000000"/>
          <w:sz w:val="24"/>
          <w:szCs w:val="24"/>
        </w:rPr>
        <w:t xml:space="preserve"> communications; and (vi) external engagement with all Law School sta</w:t>
      </w:r>
      <w:r>
        <w:rPr>
          <w:sz w:val="24"/>
          <w:szCs w:val="24"/>
        </w:rPr>
        <w:t>keholders, including alumni and the Maine B</w:t>
      </w:r>
      <w:r>
        <w:rPr>
          <w:sz w:val="24"/>
          <w:szCs w:val="24"/>
        </w:rPr>
        <w:t>ar,</w:t>
      </w:r>
      <w:r>
        <w:rPr>
          <w:color w:val="000000"/>
          <w:sz w:val="24"/>
          <w:szCs w:val="24"/>
        </w:rPr>
        <w:t xml:space="preserve"> annual and capital project fundraising, and grant support. To fulfill these responsibilities, the Dean takes direct action, consult</w:t>
      </w:r>
      <w:r>
        <w:rPr>
          <w:sz w:val="24"/>
          <w:szCs w:val="24"/>
        </w:rPr>
        <w:t>ing</w:t>
      </w:r>
      <w:r>
        <w:rPr>
          <w:color w:val="000000"/>
          <w:sz w:val="24"/>
          <w:szCs w:val="24"/>
        </w:rPr>
        <w:t xml:space="preserve"> as necessary with the </w:t>
      </w:r>
      <w:r>
        <w:rPr>
          <w:sz w:val="24"/>
          <w:szCs w:val="24"/>
        </w:rPr>
        <w:t xml:space="preserve">UMS Chancellor and appropriate System leadership </w:t>
      </w:r>
      <w:r>
        <w:rPr>
          <w:color w:val="000000"/>
          <w:sz w:val="24"/>
          <w:szCs w:val="24"/>
        </w:rPr>
        <w:t>on selected matters related to personnel, prog</w:t>
      </w:r>
      <w:r>
        <w:rPr>
          <w:color w:val="000000"/>
          <w:sz w:val="24"/>
          <w:szCs w:val="24"/>
        </w:rPr>
        <w:t>ram</w:t>
      </w:r>
      <w:r>
        <w:rPr>
          <w:sz w:val="24"/>
          <w:szCs w:val="24"/>
        </w:rPr>
        <w:t xml:space="preserve"> development</w:t>
      </w:r>
      <w:r>
        <w:rPr>
          <w:color w:val="000000"/>
          <w:sz w:val="24"/>
          <w:szCs w:val="24"/>
        </w:rPr>
        <w:t>, instruction, budgets, physical plant</w:t>
      </w:r>
      <w:r>
        <w:rPr>
          <w:sz w:val="24"/>
          <w:szCs w:val="24"/>
        </w:rPr>
        <w:t xml:space="preserve">, </w:t>
      </w:r>
      <w:r>
        <w:rPr>
          <w:color w:val="000000"/>
          <w:sz w:val="24"/>
          <w:szCs w:val="24"/>
        </w:rPr>
        <w:t xml:space="preserve">and other related management issues.  </w:t>
      </w:r>
    </w:p>
    <w:p w14:paraId="00000010" w14:textId="77777777" w:rsidR="00CA5D6E" w:rsidRDefault="00CA5D6E">
      <w:pPr>
        <w:pBdr>
          <w:top w:val="nil"/>
          <w:left w:val="nil"/>
          <w:bottom w:val="nil"/>
          <w:right w:val="nil"/>
          <w:between w:val="nil"/>
        </w:pBdr>
        <w:spacing w:after="0" w:line="240" w:lineRule="auto"/>
        <w:rPr>
          <w:color w:val="000000"/>
          <w:sz w:val="24"/>
          <w:szCs w:val="24"/>
        </w:rPr>
      </w:pPr>
    </w:p>
    <w:p w14:paraId="00000011" w14:textId="77777777" w:rsidR="00CA5D6E" w:rsidRDefault="000509A2">
      <w:pPr>
        <w:pBdr>
          <w:top w:val="nil"/>
          <w:left w:val="nil"/>
          <w:bottom w:val="nil"/>
          <w:right w:val="nil"/>
          <w:between w:val="nil"/>
        </w:pBdr>
        <w:spacing w:after="0" w:line="240" w:lineRule="auto"/>
        <w:rPr>
          <w:color w:val="000000"/>
          <w:sz w:val="24"/>
          <w:szCs w:val="24"/>
        </w:rPr>
      </w:pPr>
      <w:r>
        <w:rPr>
          <w:color w:val="000000"/>
          <w:sz w:val="24"/>
          <w:szCs w:val="24"/>
        </w:rPr>
        <w:t>The Dean is also responsible for developing and coordinating the public image and vision of the Law School. The Dean is expected to represent the Law School with</w:t>
      </w:r>
      <w:r>
        <w:rPr>
          <w:color w:val="000000"/>
          <w:sz w:val="24"/>
          <w:szCs w:val="24"/>
        </w:rPr>
        <w:t xml:space="preserve">in the System, with the local, regional and national bench and bar, and with </w:t>
      </w:r>
      <w:r>
        <w:rPr>
          <w:sz w:val="24"/>
          <w:szCs w:val="24"/>
        </w:rPr>
        <w:t>all of the universities that make up the University of Maine System</w:t>
      </w:r>
      <w:r>
        <w:rPr>
          <w:color w:val="000000"/>
          <w:sz w:val="24"/>
          <w:szCs w:val="24"/>
        </w:rPr>
        <w:t>. The Dean is responsible for developing active and dynamic relationships with the business and social service c</w:t>
      </w:r>
      <w:r>
        <w:rPr>
          <w:color w:val="000000"/>
          <w:sz w:val="24"/>
          <w:szCs w:val="24"/>
        </w:rPr>
        <w:t>ommunity, public and private sector institutions, the media, and the general public.</w:t>
      </w:r>
    </w:p>
    <w:p w14:paraId="00000012" w14:textId="77777777" w:rsidR="00CA5D6E" w:rsidRDefault="00CA5D6E">
      <w:pPr>
        <w:pBdr>
          <w:top w:val="nil"/>
          <w:left w:val="nil"/>
          <w:bottom w:val="nil"/>
          <w:right w:val="nil"/>
          <w:between w:val="nil"/>
        </w:pBdr>
        <w:spacing w:after="0" w:line="240" w:lineRule="auto"/>
        <w:rPr>
          <w:color w:val="000000"/>
          <w:sz w:val="24"/>
          <w:szCs w:val="24"/>
        </w:rPr>
      </w:pPr>
    </w:p>
    <w:p w14:paraId="00000013" w14:textId="77777777" w:rsidR="00CA5D6E" w:rsidRDefault="000509A2">
      <w:pPr>
        <w:pBdr>
          <w:top w:val="nil"/>
          <w:left w:val="nil"/>
          <w:bottom w:val="nil"/>
          <w:right w:val="nil"/>
          <w:between w:val="nil"/>
        </w:pBdr>
        <w:spacing w:after="0" w:line="240" w:lineRule="auto"/>
        <w:rPr>
          <w:color w:val="000000"/>
          <w:sz w:val="24"/>
          <w:szCs w:val="24"/>
        </w:rPr>
      </w:pPr>
      <w:r>
        <w:rPr>
          <w:color w:val="000000"/>
          <w:sz w:val="24"/>
          <w:szCs w:val="24"/>
        </w:rPr>
        <w:t xml:space="preserve">If the Dean is granted an appointment as a Professor of Law, the Dean would hold the academic responsibilities and privileges of a full-time Faculty member.  </w:t>
      </w:r>
    </w:p>
    <w:p w14:paraId="00000014" w14:textId="77777777" w:rsidR="00CA5D6E" w:rsidRDefault="000509A2">
      <w:pPr>
        <w:pBdr>
          <w:top w:val="nil"/>
          <w:left w:val="nil"/>
          <w:bottom w:val="single" w:sz="12" w:space="1" w:color="000000"/>
          <w:right w:val="nil"/>
          <w:between w:val="nil"/>
        </w:pBdr>
        <w:spacing w:after="0" w:line="240" w:lineRule="auto"/>
        <w:rPr>
          <w:color w:val="000000"/>
          <w:sz w:val="24"/>
          <w:szCs w:val="24"/>
        </w:rPr>
      </w:pPr>
      <w:r>
        <w:rPr>
          <w:color w:val="000000"/>
          <w:sz w:val="24"/>
          <w:szCs w:val="24"/>
        </w:rPr>
        <w:t xml:space="preserve"> </w:t>
      </w:r>
    </w:p>
    <w:p w14:paraId="00000015" w14:textId="77777777" w:rsidR="00CA5D6E" w:rsidRDefault="00CA5D6E">
      <w:pPr>
        <w:pBdr>
          <w:top w:val="nil"/>
          <w:left w:val="nil"/>
          <w:bottom w:val="nil"/>
          <w:right w:val="nil"/>
          <w:between w:val="nil"/>
        </w:pBdr>
        <w:spacing w:after="0" w:line="240" w:lineRule="auto"/>
        <w:rPr>
          <w:b/>
          <w:color w:val="000000"/>
          <w:sz w:val="24"/>
          <w:szCs w:val="24"/>
        </w:rPr>
      </w:pPr>
    </w:p>
    <w:p w14:paraId="00000016" w14:textId="77777777" w:rsidR="00CA5D6E" w:rsidRDefault="000509A2">
      <w:pPr>
        <w:pBdr>
          <w:top w:val="nil"/>
          <w:left w:val="nil"/>
          <w:bottom w:val="nil"/>
          <w:right w:val="nil"/>
          <w:between w:val="nil"/>
        </w:pBdr>
        <w:spacing w:after="0" w:line="240" w:lineRule="auto"/>
        <w:rPr>
          <w:color w:val="000000"/>
          <w:sz w:val="24"/>
          <w:szCs w:val="24"/>
        </w:rPr>
      </w:pPr>
      <w:r>
        <w:rPr>
          <w:b/>
          <w:color w:val="000000"/>
          <w:sz w:val="24"/>
          <w:szCs w:val="24"/>
        </w:rPr>
        <w:t>ESSENTIA</w:t>
      </w:r>
      <w:r>
        <w:rPr>
          <w:b/>
          <w:color w:val="000000"/>
          <w:sz w:val="24"/>
          <w:szCs w:val="24"/>
        </w:rPr>
        <w:t>L FUNCTIONS:</w:t>
      </w:r>
      <w:r>
        <w:rPr>
          <w:color w:val="000000"/>
          <w:sz w:val="24"/>
          <w:szCs w:val="24"/>
        </w:rPr>
        <w:t xml:space="preserve"> The Dean has the following duties, which the Dean is responsible for executing directly or by delegating to members of the Faculty or special function administrators:</w:t>
      </w:r>
    </w:p>
    <w:p w14:paraId="00000017" w14:textId="77777777" w:rsidR="00CA5D6E" w:rsidRDefault="00CA5D6E">
      <w:pPr>
        <w:pBdr>
          <w:top w:val="nil"/>
          <w:left w:val="nil"/>
          <w:bottom w:val="nil"/>
          <w:right w:val="nil"/>
          <w:between w:val="nil"/>
        </w:pBdr>
        <w:spacing w:after="0" w:line="240" w:lineRule="auto"/>
        <w:rPr>
          <w:color w:val="000000"/>
          <w:sz w:val="24"/>
          <w:szCs w:val="24"/>
        </w:rPr>
      </w:pPr>
    </w:p>
    <w:p w14:paraId="00000018" w14:textId="77777777" w:rsidR="00CA5D6E" w:rsidRDefault="000509A2">
      <w:pPr>
        <w:pBdr>
          <w:top w:val="nil"/>
          <w:left w:val="nil"/>
          <w:bottom w:val="nil"/>
          <w:right w:val="nil"/>
          <w:between w:val="nil"/>
        </w:pBdr>
        <w:spacing w:after="0" w:line="240" w:lineRule="auto"/>
        <w:rPr>
          <w:color w:val="000000"/>
          <w:sz w:val="24"/>
          <w:szCs w:val="24"/>
        </w:rPr>
      </w:pPr>
      <w:r>
        <w:rPr>
          <w:color w:val="000000"/>
          <w:sz w:val="24"/>
          <w:szCs w:val="24"/>
        </w:rPr>
        <w:t>Academic Responsibilities:</w:t>
      </w:r>
    </w:p>
    <w:p w14:paraId="00000019" w14:textId="77777777" w:rsidR="00CA5D6E" w:rsidRDefault="00CA5D6E">
      <w:pPr>
        <w:pBdr>
          <w:top w:val="nil"/>
          <w:left w:val="nil"/>
          <w:bottom w:val="nil"/>
          <w:right w:val="nil"/>
          <w:between w:val="nil"/>
        </w:pBdr>
        <w:spacing w:after="0" w:line="240" w:lineRule="auto"/>
        <w:rPr>
          <w:color w:val="000000"/>
          <w:sz w:val="24"/>
          <w:szCs w:val="24"/>
        </w:rPr>
      </w:pPr>
    </w:p>
    <w:p w14:paraId="0000001A" w14:textId="77777777" w:rsidR="00CA5D6E" w:rsidRDefault="000509A2">
      <w:pPr>
        <w:numPr>
          <w:ilvl w:val="0"/>
          <w:numId w:val="1"/>
        </w:numPr>
        <w:pBdr>
          <w:top w:val="nil"/>
          <w:left w:val="nil"/>
          <w:bottom w:val="nil"/>
          <w:right w:val="nil"/>
          <w:between w:val="nil"/>
        </w:pBdr>
        <w:spacing w:after="0" w:line="240" w:lineRule="auto"/>
        <w:rPr>
          <w:color w:val="000000"/>
          <w:sz w:val="24"/>
          <w:szCs w:val="24"/>
        </w:rPr>
      </w:pPr>
      <w:r>
        <w:rPr>
          <w:color w:val="000000"/>
          <w:sz w:val="24"/>
          <w:szCs w:val="24"/>
        </w:rPr>
        <w:t xml:space="preserve">The Dean is responsible for the development, review, and evaluation of both short- and long-range goals, objectives, programs, and curriculum for the Law School within the </w:t>
      </w:r>
      <w:r>
        <w:rPr>
          <w:color w:val="000000"/>
          <w:sz w:val="24"/>
          <w:szCs w:val="24"/>
        </w:rPr>
        <w:lastRenderedPageBreak/>
        <w:t>framework of the overall mission of the Law School and the System, in cooperation wi</w:t>
      </w:r>
      <w:r>
        <w:rPr>
          <w:color w:val="000000"/>
          <w:sz w:val="24"/>
          <w:szCs w:val="24"/>
        </w:rPr>
        <w:t>th the Law School Faculty, staff, students, alumni community and the community at large.</w:t>
      </w:r>
    </w:p>
    <w:p w14:paraId="0000001B" w14:textId="77777777" w:rsidR="00CA5D6E" w:rsidRDefault="000509A2">
      <w:pPr>
        <w:numPr>
          <w:ilvl w:val="0"/>
          <w:numId w:val="1"/>
        </w:numPr>
        <w:pBdr>
          <w:top w:val="nil"/>
          <w:left w:val="nil"/>
          <w:bottom w:val="nil"/>
          <w:right w:val="nil"/>
          <w:between w:val="nil"/>
        </w:pBdr>
        <w:spacing w:after="0" w:line="240" w:lineRule="auto"/>
        <w:rPr>
          <w:color w:val="000000"/>
          <w:sz w:val="24"/>
          <w:szCs w:val="24"/>
        </w:rPr>
      </w:pPr>
      <w:r>
        <w:rPr>
          <w:color w:val="000000"/>
          <w:sz w:val="24"/>
          <w:szCs w:val="24"/>
        </w:rPr>
        <w:t>The Dean works with the Chancellor, and other System-wide administrators to share information, address academic concerns, and to coordinate effective Law School interf</w:t>
      </w:r>
      <w:r>
        <w:rPr>
          <w:color w:val="000000"/>
          <w:sz w:val="24"/>
          <w:szCs w:val="24"/>
        </w:rPr>
        <w:t>ace with other University o</w:t>
      </w:r>
      <w:r>
        <w:rPr>
          <w:sz w:val="24"/>
          <w:szCs w:val="24"/>
        </w:rPr>
        <w:t xml:space="preserve">f Maine System </w:t>
      </w:r>
      <w:r>
        <w:rPr>
          <w:color w:val="000000"/>
          <w:sz w:val="24"/>
          <w:szCs w:val="24"/>
        </w:rPr>
        <w:t>plans, initiatives, policies, and programs.</w:t>
      </w:r>
    </w:p>
    <w:p w14:paraId="0000001C" w14:textId="77777777" w:rsidR="00CA5D6E" w:rsidRDefault="000509A2">
      <w:pPr>
        <w:numPr>
          <w:ilvl w:val="0"/>
          <w:numId w:val="1"/>
        </w:numPr>
        <w:pBdr>
          <w:top w:val="nil"/>
          <w:left w:val="nil"/>
          <w:bottom w:val="nil"/>
          <w:right w:val="nil"/>
          <w:between w:val="nil"/>
        </w:pBdr>
        <w:spacing w:after="0" w:line="240" w:lineRule="auto"/>
        <w:rPr>
          <w:color w:val="000000"/>
          <w:sz w:val="24"/>
          <w:szCs w:val="24"/>
        </w:rPr>
      </w:pPr>
      <w:r>
        <w:rPr>
          <w:color w:val="000000"/>
          <w:sz w:val="24"/>
          <w:szCs w:val="24"/>
        </w:rPr>
        <w:t xml:space="preserve">The Dean recommends to the </w:t>
      </w:r>
      <w:r>
        <w:rPr>
          <w:sz w:val="24"/>
          <w:szCs w:val="24"/>
        </w:rPr>
        <w:t xml:space="preserve">Chancellor </w:t>
      </w:r>
      <w:r>
        <w:rPr>
          <w:color w:val="000000"/>
          <w:sz w:val="24"/>
          <w:szCs w:val="24"/>
        </w:rPr>
        <w:t>the hiring, promotion, retention, tenure, dismissal, and salary of all Faculty who hold full-time and visiting appointments in the L</w:t>
      </w:r>
      <w:r>
        <w:rPr>
          <w:color w:val="000000"/>
          <w:sz w:val="24"/>
          <w:szCs w:val="24"/>
        </w:rPr>
        <w:t>aw School, including matters that are subject to System and Trustee approval.</w:t>
      </w:r>
    </w:p>
    <w:p w14:paraId="0000001D" w14:textId="77777777" w:rsidR="00CA5D6E" w:rsidRDefault="000509A2">
      <w:pPr>
        <w:numPr>
          <w:ilvl w:val="0"/>
          <w:numId w:val="1"/>
        </w:numPr>
        <w:pBdr>
          <w:top w:val="nil"/>
          <w:left w:val="nil"/>
          <w:bottom w:val="nil"/>
          <w:right w:val="nil"/>
          <w:between w:val="nil"/>
        </w:pBdr>
        <w:spacing w:after="0" w:line="240" w:lineRule="auto"/>
        <w:rPr>
          <w:color w:val="000000"/>
          <w:sz w:val="24"/>
          <w:szCs w:val="24"/>
        </w:rPr>
      </w:pPr>
      <w:r>
        <w:rPr>
          <w:color w:val="000000"/>
          <w:sz w:val="24"/>
          <w:szCs w:val="24"/>
        </w:rPr>
        <w:t>The Dean is responsible for the appointment of all part-time adjunct Faculty, lecturers and instructors in special programs for the Law School.</w:t>
      </w:r>
    </w:p>
    <w:p w14:paraId="0000001E" w14:textId="77777777" w:rsidR="00CA5D6E" w:rsidRDefault="000509A2">
      <w:pPr>
        <w:numPr>
          <w:ilvl w:val="0"/>
          <w:numId w:val="1"/>
        </w:numPr>
        <w:pBdr>
          <w:top w:val="nil"/>
          <w:left w:val="nil"/>
          <w:bottom w:val="nil"/>
          <w:right w:val="nil"/>
          <w:between w:val="nil"/>
        </w:pBdr>
        <w:spacing w:after="0" w:line="240" w:lineRule="auto"/>
        <w:rPr>
          <w:color w:val="000000"/>
          <w:sz w:val="24"/>
          <w:szCs w:val="24"/>
        </w:rPr>
      </w:pPr>
      <w:r>
        <w:rPr>
          <w:color w:val="000000"/>
          <w:sz w:val="24"/>
          <w:szCs w:val="24"/>
        </w:rPr>
        <w:t>The Dean encourages and supports F</w:t>
      </w:r>
      <w:r>
        <w:rPr>
          <w:color w:val="000000"/>
          <w:sz w:val="24"/>
          <w:szCs w:val="24"/>
        </w:rPr>
        <w:t>aculty participation in appropriate scholarship and publication and encourages maintenance of a high level of teaching quality, as well as Faculty participation in professional and community service.</w:t>
      </w:r>
    </w:p>
    <w:p w14:paraId="0000001F" w14:textId="77777777" w:rsidR="00CA5D6E" w:rsidRDefault="000509A2">
      <w:pPr>
        <w:numPr>
          <w:ilvl w:val="0"/>
          <w:numId w:val="1"/>
        </w:numPr>
        <w:pBdr>
          <w:top w:val="nil"/>
          <w:left w:val="nil"/>
          <w:bottom w:val="nil"/>
          <w:right w:val="nil"/>
          <w:between w:val="nil"/>
        </w:pBdr>
        <w:spacing w:after="0" w:line="240" w:lineRule="auto"/>
        <w:rPr>
          <w:color w:val="000000"/>
          <w:sz w:val="24"/>
          <w:szCs w:val="24"/>
        </w:rPr>
      </w:pPr>
      <w:r>
        <w:rPr>
          <w:color w:val="000000"/>
          <w:sz w:val="24"/>
          <w:szCs w:val="24"/>
        </w:rPr>
        <w:t>The Dean is responsible for encouraging and ensuring tha</w:t>
      </w:r>
      <w:r>
        <w:rPr>
          <w:color w:val="000000"/>
          <w:sz w:val="24"/>
          <w:szCs w:val="24"/>
        </w:rPr>
        <w:t>t students have a meaningful role in the development of the Law School.</w:t>
      </w:r>
    </w:p>
    <w:p w14:paraId="00000020" w14:textId="77777777" w:rsidR="00CA5D6E" w:rsidRDefault="000509A2">
      <w:pPr>
        <w:numPr>
          <w:ilvl w:val="0"/>
          <w:numId w:val="1"/>
        </w:numPr>
        <w:pBdr>
          <w:top w:val="nil"/>
          <w:left w:val="nil"/>
          <w:bottom w:val="nil"/>
          <w:right w:val="nil"/>
          <w:between w:val="nil"/>
        </w:pBdr>
        <w:spacing w:after="0" w:line="240" w:lineRule="auto"/>
        <w:rPr>
          <w:color w:val="000000"/>
          <w:sz w:val="24"/>
          <w:szCs w:val="24"/>
        </w:rPr>
      </w:pPr>
      <w:r>
        <w:rPr>
          <w:color w:val="000000"/>
          <w:sz w:val="24"/>
          <w:szCs w:val="24"/>
        </w:rPr>
        <w:t xml:space="preserve">The Dean serves as chair of Faculty meetings, is a member </w:t>
      </w:r>
      <w:r>
        <w:rPr>
          <w:i/>
          <w:color w:val="000000"/>
          <w:sz w:val="24"/>
          <w:szCs w:val="24"/>
        </w:rPr>
        <w:t>ex officio</w:t>
      </w:r>
      <w:r>
        <w:rPr>
          <w:color w:val="000000"/>
          <w:sz w:val="24"/>
          <w:szCs w:val="24"/>
        </w:rPr>
        <w:t xml:space="preserve"> of all committees, and is encouraged to engage in teaching, scholarship, and public service to the extent consistent with the fulfillment of the administrative responsibilities of the position.</w:t>
      </w:r>
    </w:p>
    <w:p w14:paraId="00000021" w14:textId="77777777" w:rsidR="00CA5D6E" w:rsidRDefault="000509A2">
      <w:pPr>
        <w:numPr>
          <w:ilvl w:val="0"/>
          <w:numId w:val="1"/>
        </w:numPr>
        <w:pBdr>
          <w:top w:val="nil"/>
          <w:left w:val="nil"/>
          <w:bottom w:val="nil"/>
          <w:right w:val="nil"/>
          <w:between w:val="nil"/>
        </w:pBdr>
        <w:spacing w:after="0" w:line="240" w:lineRule="auto"/>
        <w:rPr>
          <w:color w:val="000000"/>
          <w:sz w:val="24"/>
          <w:szCs w:val="24"/>
        </w:rPr>
      </w:pPr>
      <w:r>
        <w:rPr>
          <w:color w:val="000000"/>
          <w:sz w:val="24"/>
          <w:szCs w:val="24"/>
        </w:rPr>
        <w:t>The Dean is responsible for the oversight of Law School stude</w:t>
      </w:r>
      <w:r>
        <w:rPr>
          <w:color w:val="000000"/>
          <w:sz w:val="24"/>
          <w:szCs w:val="24"/>
        </w:rPr>
        <w:t xml:space="preserve">nt journals and other publications. </w:t>
      </w:r>
    </w:p>
    <w:p w14:paraId="00000022" w14:textId="77777777" w:rsidR="00CA5D6E" w:rsidRDefault="00CA5D6E">
      <w:pPr>
        <w:pBdr>
          <w:top w:val="nil"/>
          <w:left w:val="nil"/>
          <w:bottom w:val="nil"/>
          <w:right w:val="nil"/>
          <w:between w:val="nil"/>
        </w:pBdr>
        <w:spacing w:after="0" w:line="240" w:lineRule="auto"/>
        <w:ind w:left="360"/>
        <w:rPr>
          <w:color w:val="000000"/>
          <w:sz w:val="24"/>
          <w:szCs w:val="24"/>
        </w:rPr>
      </w:pPr>
    </w:p>
    <w:p w14:paraId="00000023" w14:textId="77777777" w:rsidR="00CA5D6E" w:rsidRDefault="000509A2">
      <w:pPr>
        <w:pBdr>
          <w:top w:val="nil"/>
          <w:left w:val="nil"/>
          <w:bottom w:val="nil"/>
          <w:right w:val="nil"/>
          <w:between w:val="nil"/>
        </w:pBdr>
        <w:spacing w:after="0" w:line="240" w:lineRule="auto"/>
        <w:rPr>
          <w:color w:val="000000"/>
          <w:sz w:val="24"/>
          <w:szCs w:val="24"/>
        </w:rPr>
      </w:pPr>
      <w:r>
        <w:rPr>
          <w:color w:val="000000"/>
          <w:sz w:val="24"/>
          <w:szCs w:val="24"/>
        </w:rPr>
        <w:t>Fiscal Responsibilities:</w:t>
      </w:r>
    </w:p>
    <w:p w14:paraId="00000024" w14:textId="77777777" w:rsidR="00CA5D6E" w:rsidRDefault="00CA5D6E">
      <w:pPr>
        <w:pBdr>
          <w:top w:val="nil"/>
          <w:left w:val="nil"/>
          <w:bottom w:val="nil"/>
          <w:right w:val="nil"/>
          <w:between w:val="nil"/>
        </w:pBdr>
        <w:spacing w:after="0" w:line="240" w:lineRule="auto"/>
        <w:rPr>
          <w:color w:val="000000"/>
          <w:sz w:val="24"/>
          <w:szCs w:val="24"/>
        </w:rPr>
      </w:pPr>
    </w:p>
    <w:p w14:paraId="00000025" w14:textId="77777777" w:rsidR="00CA5D6E" w:rsidRDefault="000509A2">
      <w:pPr>
        <w:numPr>
          <w:ilvl w:val="0"/>
          <w:numId w:val="2"/>
        </w:numPr>
        <w:pBdr>
          <w:top w:val="nil"/>
          <w:left w:val="nil"/>
          <w:bottom w:val="nil"/>
          <w:right w:val="nil"/>
          <w:between w:val="nil"/>
        </w:pBdr>
        <w:spacing w:after="0" w:line="240" w:lineRule="auto"/>
        <w:rPr>
          <w:color w:val="000000"/>
          <w:sz w:val="24"/>
          <w:szCs w:val="24"/>
        </w:rPr>
      </w:pPr>
      <w:r>
        <w:rPr>
          <w:color w:val="000000"/>
          <w:sz w:val="24"/>
          <w:szCs w:val="24"/>
        </w:rPr>
        <w:t>The Dean is responsible for managing budget and finance for the Law School, including the preparation, submission to UMS and the Board, disbursement of, and working within, the approved budget of the Law School.</w:t>
      </w:r>
    </w:p>
    <w:p w14:paraId="00000026" w14:textId="77777777" w:rsidR="00CA5D6E" w:rsidRDefault="000509A2">
      <w:pPr>
        <w:numPr>
          <w:ilvl w:val="0"/>
          <w:numId w:val="2"/>
        </w:numPr>
        <w:pBdr>
          <w:top w:val="nil"/>
          <w:left w:val="nil"/>
          <w:bottom w:val="nil"/>
          <w:right w:val="nil"/>
          <w:between w:val="nil"/>
        </w:pBdr>
        <w:spacing w:after="0" w:line="240" w:lineRule="auto"/>
        <w:rPr>
          <w:color w:val="000000"/>
          <w:sz w:val="24"/>
          <w:szCs w:val="24"/>
        </w:rPr>
      </w:pPr>
      <w:r>
        <w:rPr>
          <w:color w:val="000000"/>
          <w:sz w:val="24"/>
          <w:szCs w:val="24"/>
        </w:rPr>
        <w:t xml:space="preserve">The Dean is responsible for all advancement </w:t>
      </w:r>
      <w:r>
        <w:rPr>
          <w:color w:val="000000"/>
          <w:sz w:val="24"/>
          <w:szCs w:val="24"/>
        </w:rPr>
        <w:t>and fundraising activities of the Law School, oversees advancement staff, sets goals, identifies and works with prospective donors, and solicits donations.</w:t>
      </w:r>
    </w:p>
    <w:p w14:paraId="00000027" w14:textId="77777777" w:rsidR="00CA5D6E" w:rsidRDefault="000509A2">
      <w:pPr>
        <w:numPr>
          <w:ilvl w:val="0"/>
          <w:numId w:val="2"/>
        </w:numPr>
        <w:pBdr>
          <w:top w:val="nil"/>
          <w:left w:val="nil"/>
          <w:bottom w:val="nil"/>
          <w:right w:val="nil"/>
          <w:between w:val="nil"/>
        </w:pBdr>
        <w:spacing w:after="0" w:line="240" w:lineRule="auto"/>
        <w:rPr>
          <w:color w:val="000000"/>
          <w:sz w:val="24"/>
          <w:szCs w:val="24"/>
        </w:rPr>
      </w:pPr>
      <w:r>
        <w:rPr>
          <w:color w:val="000000"/>
          <w:sz w:val="24"/>
          <w:szCs w:val="24"/>
        </w:rPr>
        <w:t>The Dean is responsible for identifying grant opportunities to support programs of the Law School an</w:t>
      </w:r>
      <w:r>
        <w:rPr>
          <w:color w:val="000000"/>
          <w:sz w:val="24"/>
          <w:szCs w:val="24"/>
        </w:rPr>
        <w:t>d for supervising the preparation of grant proposals and the administration of grant funds received.</w:t>
      </w:r>
    </w:p>
    <w:p w14:paraId="00000028" w14:textId="77777777" w:rsidR="00CA5D6E" w:rsidRDefault="000509A2">
      <w:pPr>
        <w:numPr>
          <w:ilvl w:val="0"/>
          <w:numId w:val="2"/>
        </w:numPr>
        <w:pBdr>
          <w:top w:val="nil"/>
          <w:left w:val="nil"/>
          <w:bottom w:val="nil"/>
          <w:right w:val="nil"/>
          <w:between w:val="nil"/>
        </w:pBdr>
        <w:spacing w:after="0" w:line="240" w:lineRule="auto"/>
        <w:rPr>
          <w:color w:val="000000"/>
          <w:sz w:val="24"/>
          <w:szCs w:val="24"/>
        </w:rPr>
      </w:pPr>
      <w:r>
        <w:rPr>
          <w:color w:val="000000"/>
          <w:sz w:val="24"/>
          <w:szCs w:val="24"/>
        </w:rPr>
        <w:t>The Dean is responsible for determining the present and future space, facilities, and equipment needs of the Law School and, in coordination with</w:t>
      </w:r>
      <w:r>
        <w:rPr>
          <w:sz w:val="24"/>
          <w:szCs w:val="24"/>
        </w:rPr>
        <w:t xml:space="preserve"> UMS leade</w:t>
      </w:r>
      <w:r>
        <w:rPr>
          <w:sz w:val="24"/>
          <w:szCs w:val="24"/>
        </w:rPr>
        <w:t>rship,</w:t>
      </w:r>
      <w:r>
        <w:rPr>
          <w:color w:val="000000"/>
          <w:sz w:val="24"/>
          <w:szCs w:val="24"/>
        </w:rPr>
        <w:t xml:space="preserve"> for seeking appropriate resources to meet those needs.</w:t>
      </w:r>
    </w:p>
    <w:p w14:paraId="00000029" w14:textId="77777777" w:rsidR="00CA5D6E" w:rsidRDefault="00CA5D6E">
      <w:pPr>
        <w:pBdr>
          <w:top w:val="nil"/>
          <w:left w:val="nil"/>
          <w:bottom w:val="nil"/>
          <w:right w:val="nil"/>
          <w:between w:val="nil"/>
        </w:pBdr>
        <w:spacing w:after="0" w:line="240" w:lineRule="auto"/>
        <w:rPr>
          <w:color w:val="000000"/>
          <w:sz w:val="24"/>
          <w:szCs w:val="24"/>
        </w:rPr>
      </w:pPr>
    </w:p>
    <w:p w14:paraId="0000002A" w14:textId="77777777" w:rsidR="00CA5D6E" w:rsidRDefault="000509A2">
      <w:pPr>
        <w:pBdr>
          <w:top w:val="nil"/>
          <w:left w:val="nil"/>
          <w:bottom w:val="nil"/>
          <w:right w:val="nil"/>
          <w:between w:val="nil"/>
        </w:pBdr>
        <w:spacing w:after="0" w:line="240" w:lineRule="auto"/>
        <w:rPr>
          <w:color w:val="000000"/>
          <w:sz w:val="24"/>
          <w:szCs w:val="24"/>
        </w:rPr>
      </w:pPr>
      <w:r>
        <w:rPr>
          <w:color w:val="000000"/>
          <w:sz w:val="24"/>
          <w:szCs w:val="24"/>
        </w:rPr>
        <w:t>Administrative Responsibilities:</w:t>
      </w:r>
    </w:p>
    <w:p w14:paraId="0000002B" w14:textId="77777777" w:rsidR="00CA5D6E" w:rsidRDefault="00CA5D6E">
      <w:pPr>
        <w:pBdr>
          <w:top w:val="nil"/>
          <w:left w:val="nil"/>
          <w:bottom w:val="nil"/>
          <w:right w:val="nil"/>
          <w:between w:val="nil"/>
        </w:pBdr>
        <w:spacing w:after="0" w:line="240" w:lineRule="auto"/>
        <w:rPr>
          <w:color w:val="000000"/>
          <w:sz w:val="24"/>
          <w:szCs w:val="24"/>
        </w:rPr>
      </w:pPr>
    </w:p>
    <w:p w14:paraId="0000002C" w14:textId="77777777" w:rsidR="00CA5D6E" w:rsidRDefault="000509A2">
      <w:pPr>
        <w:numPr>
          <w:ilvl w:val="0"/>
          <w:numId w:val="3"/>
        </w:numPr>
        <w:pBdr>
          <w:top w:val="nil"/>
          <w:left w:val="nil"/>
          <w:bottom w:val="nil"/>
          <w:right w:val="nil"/>
          <w:between w:val="nil"/>
        </w:pBdr>
        <w:spacing w:after="0" w:line="240" w:lineRule="auto"/>
        <w:rPr>
          <w:color w:val="000000"/>
          <w:sz w:val="24"/>
          <w:szCs w:val="24"/>
        </w:rPr>
      </w:pPr>
      <w:r>
        <w:rPr>
          <w:color w:val="000000"/>
          <w:sz w:val="24"/>
          <w:szCs w:val="24"/>
        </w:rPr>
        <w:t>The Dean is responsible for the administration of the Law School’s degree programs, including admissions, curricular planning and implementation, class schedul</w:t>
      </w:r>
      <w:r>
        <w:rPr>
          <w:color w:val="000000"/>
          <w:sz w:val="24"/>
          <w:szCs w:val="24"/>
        </w:rPr>
        <w:t>ing, registration, student advising, maintenance of student records, and information for academic publications and disclosures.</w:t>
      </w:r>
    </w:p>
    <w:p w14:paraId="0000002D" w14:textId="77777777" w:rsidR="00CA5D6E" w:rsidRDefault="000509A2">
      <w:pPr>
        <w:numPr>
          <w:ilvl w:val="0"/>
          <w:numId w:val="3"/>
        </w:numPr>
        <w:pBdr>
          <w:top w:val="nil"/>
          <w:left w:val="nil"/>
          <w:bottom w:val="nil"/>
          <w:right w:val="nil"/>
          <w:between w:val="nil"/>
        </w:pBdr>
        <w:spacing w:after="0" w:line="240" w:lineRule="auto"/>
        <w:rPr>
          <w:color w:val="000000"/>
          <w:sz w:val="24"/>
          <w:szCs w:val="24"/>
        </w:rPr>
      </w:pPr>
      <w:r>
        <w:rPr>
          <w:color w:val="000000"/>
          <w:sz w:val="24"/>
          <w:szCs w:val="24"/>
        </w:rPr>
        <w:t>The Dean is responsible for the planning, development, and management of the Law Library and Law School technology.</w:t>
      </w:r>
    </w:p>
    <w:p w14:paraId="0000002E" w14:textId="77777777" w:rsidR="00CA5D6E" w:rsidRDefault="000509A2">
      <w:pPr>
        <w:numPr>
          <w:ilvl w:val="0"/>
          <w:numId w:val="3"/>
        </w:numPr>
        <w:pBdr>
          <w:top w:val="nil"/>
          <w:left w:val="nil"/>
          <w:bottom w:val="nil"/>
          <w:right w:val="nil"/>
          <w:between w:val="nil"/>
        </w:pBdr>
        <w:spacing w:after="0" w:line="240" w:lineRule="auto"/>
        <w:rPr>
          <w:color w:val="000000"/>
          <w:sz w:val="24"/>
          <w:szCs w:val="24"/>
        </w:rPr>
      </w:pPr>
      <w:r>
        <w:rPr>
          <w:color w:val="000000"/>
          <w:sz w:val="24"/>
          <w:szCs w:val="24"/>
        </w:rPr>
        <w:lastRenderedPageBreak/>
        <w:t xml:space="preserve">The Dean is </w:t>
      </w:r>
      <w:r>
        <w:rPr>
          <w:color w:val="000000"/>
          <w:sz w:val="24"/>
          <w:szCs w:val="24"/>
        </w:rPr>
        <w:t>responsible for the management of the Cumberland Legal Aid Clinic and other experiential learning programs, and for assuring that such operations comply with applicable standards of professional conduct.</w:t>
      </w:r>
    </w:p>
    <w:p w14:paraId="0000002F" w14:textId="77777777" w:rsidR="00CA5D6E" w:rsidRDefault="000509A2">
      <w:pPr>
        <w:numPr>
          <w:ilvl w:val="0"/>
          <w:numId w:val="3"/>
        </w:numPr>
        <w:pBdr>
          <w:top w:val="nil"/>
          <w:left w:val="nil"/>
          <w:bottom w:val="nil"/>
          <w:right w:val="nil"/>
          <w:between w:val="nil"/>
        </w:pBdr>
        <w:spacing w:after="0" w:line="240" w:lineRule="auto"/>
        <w:rPr>
          <w:color w:val="000000"/>
          <w:sz w:val="24"/>
          <w:szCs w:val="24"/>
        </w:rPr>
      </w:pPr>
      <w:r>
        <w:rPr>
          <w:color w:val="000000"/>
          <w:sz w:val="24"/>
          <w:szCs w:val="24"/>
        </w:rPr>
        <w:t>The Dean is responsible for the management of the La</w:t>
      </w:r>
      <w:r>
        <w:rPr>
          <w:color w:val="000000"/>
          <w:sz w:val="24"/>
          <w:szCs w:val="24"/>
        </w:rPr>
        <w:t xml:space="preserve">w School’s centers, such as the Center for Law and Innovation and the Oceans and Coastal Law Center. </w:t>
      </w:r>
    </w:p>
    <w:p w14:paraId="00000030" w14:textId="77777777" w:rsidR="00CA5D6E" w:rsidRDefault="000509A2">
      <w:pPr>
        <w:numPr>
          <w:ilvl w:val="0"/>
          <w:numId w:val="3"/>
        </w:numPr>
        <w:pBdr>
          <w:top w:val="nil"/>
          <w:left w:val="nil"/>
          <w:bottom w:val="nil"/>
          <w:right w:val="nil"/>
          <w:between w:val="nil"/>
        </w:pBdr>
        <w:spacing w:after="0" w:line="240" w:lineRule="auto"/>
        <w:rPr>
          <w:color w:val="000000"/>
          <w:sz w:val="24"/>
          <w:szCs w:val="24"/>
        </w:rPr>
      </w:pPr>
      <w:r>
        <w:rPr>
          <w:color w:val="000000"/>
          <w:sz w:val="24"/>
          <w:szCs w:val="24"/>
        </w:rPr>
        <w:t>The Dean is responsible for maintaining an effective career services and placement operation for students and graduates of the Law School.</w:t>
      </w:r>
    </w:p>
    <w:p w14:paraId="00000031" w14:textId="77777777" w:rsidR="00CA5D6E" w:rsidRDefault="000509A2">
      <w:pPr>
        <w:numPr>
          <w:ilvl w:val="0"/>
          <w:numId w:val="3"/>
        </w:numPr>
        <w:pBdr>
          <w:top w:val="nil"/>
          <w:left w:val="nil"/>
          <w:bottom w:val="nil"/>
          <w:right w:val="nil"/>
          <w:between w:val="nil"/>
        </w:pBdr>
        <w:spacing w:after="0" w:line="240" w:lineRule="auto"/>
        <w:rPr>
          <w:color w:val="000000"/>
          <w:sz w:val="24"/>
          <w:szCs w:val="24"/>
        </w:rPr>
      </w:pPr>
      <w:r>
        <w:rPr>
          <w:color w:val="000000"/>
          <w:sz w:val="24"/>
          <w:szCs w:val="24"/>
        </w:rPr>
        <w:t>The Dean is responsible for the employment and supervision of all non-teaching personnel in the Law School.</w:t>
      </w:r>
    </w:p>
    <w:p w14:paraId="00000032" w14:textId="77777777" w:rsidR="00CA5D6E" w:rsidRDefault="00CA5D6E">
      <w:pPr>
        <w:pBdr>
          <w:top w:val="nil"/>
          <w:left w:val="nil"/>
          <w:bottom w:val="nil"/>
          <w:right w:val="nil"/>
          <w:between w:val="nil"/>
        </w:pBdr>
        <w:spacing w:after="0" w:line="240" w:lineRule="auto"/>
        <w:ind w:left="360"/>
        <w:rPr>
          <w:color w:val="000000"/>
          <w:sz w:val="24"/>
          <w:szCs w:val="24"/>
        </w:rPr>
      </w:pPr>
    </w:p>
    <w:p w14:paraId="00000033" w14:textId="77777777" w:rsidR="00CA5D6E" w:rsidRDefault="000509A2">
      <w:pPr>
        <w:pBdr>
          <w:top w:val="nil"/>
          <w:left w:val="nil"/>
          <w:bottom w:val="nil"/>
          <w:right w:val="nil"/>
          <w:between w:val="nil"/>
        </w:pBdr>
        <w:spacing w:after="0" w:line="240" w:lineRule="auto"/>
        <w:rPr>
          <w:color w:val="000000"/>
          <w:sz w:val="24"/>
          <w:szCs w:val="24"/>
        </w:rPr>
      </w:pPr>
      <w:r>
        <w:rPr>
          <w:color w:val="000000"/>
          <w:sz w:val="24"/>
          <w:szCs w:val="24"/>
        </w:rPr>
        <w:t>External Responsibilities:</w:t>
      </w:r>
    </w:p>
    <w:p w14:paraId="00000034" w14:textId="77777777" w:rsidR="00CA5D6E" w:rsidRDefault="00CA5D6E">
      <w:pPr>
        <w:pBdr>
          <w:top w:val="nil"/>
          <w:left w:val="nil"/>
          <w:bottom w:val="nil"/>
          <w:right w:val="nil"/>
          <w:between w:val="nil"/>
        </w:pBdr>
        <w:spacing w:after="0" w:line="240" w:lineRule="auto"/>
        <w:rPr>
          <w:color w:val="000000"/>
          <w:sz w:val="24"/>
          <w:szCs w:val="24"/>
        </w:rPr>
      </w:pPr>
    </w:p>
    <w:p w14:paraId="00000035" w14:textId="77777777" w:rsidR="00CA5D6E" w:rsidRDefault="000509A2">
      <w:pPr>
        <w:numPr>
          <w:ilvl w:val="0"/>
          <w:numId w:val="4"/>
        </w:numPr>
        <w:pBdr>
          <w:top w:val="nil"/>
          <w:left w:val="nil"/>
          <w:bottom w:val="nil"/>
          <w:right w:val="nil"/>
          <w:between w:val="nil"/>
        </w:pBdr>
        <w:spacing w:after="0" w:line="240" w:lineRule="auto"/>
        <w:rPr>
          <w:color w:val="000000"/>
          <w:sz w:val="24"/>
          <w:szCs w:val="24"/>
        </w:rPr>
      </w:pPr>
      <w:r>
        <w:rPr>
          <w:color w:val="000000"/>
          <w:sz w:val="24"/>
          <w:szCs w:val="24"/>
        </w:rPr>
        <w:t>The Dean is responsible for developing and maintaining an effective liaison between the Law School and Faculty, administrators, and leadership throughout the System, the bench and bar, selected public and private institutions, the media, and the general pu</w:t>
      </w:r>
      <w:r>
        <w:rPr>
          <w:color w:val="000000"/>
          <w:sz w:val="24"/>
          <w:szCs w:val="24"/>
        </w:rPr>
        <w:t>blic, pursuant to the Law School’s statewide mission.</w:t>
      </w:r>
    </w:p>
    <w:p w14:paraId="00000036" w14:textId="77777777" w:rsidR="00CA5D6E" w:rsidRDefault="000509A2">
      <w:pPr>
        <w:numPr>
          <w:ilvl w:val="0"/>
          <w:numId w:val="4"/>
        </w:numPr>
        <w:pBdr>
          <w:top w:val="nil"/>
          <w:left w:val="nil"/>
          <w:bottom w:val="nil"/>
          <w:right w:val="nil"/>
          <w:between w:val="nil"/>
        </w:pBdr>
        <w:spacing w:after="0" w:line="240" w:lineRule="auto"/>
        <w:rPr>
          <w:color w:val="000000"/>
          <w:sz w:val="24"/>
          <w:szCs w:val="24"/>
        </w:rPr>
      </w:pPr>
      <w:r>
        <w:rPr>
          <w:color w:val="000000"/>
          <w:sz w:val="24"/>
          <w:szCs w:val="24"/>
        </w:rPr>
        <w:t>The Dean is responsible for maintaining liaison with and meeting reporting requirements and accreditation standards of the Association of American Law Schools, the Section on Legal Education of the Amer</w:t>
      </w:r>
      <w:r>
        <w:rPr>
          <w:color w:val="000000"/>
          <w:sz w:val="24"/>
          <w:szCs w:val="24"/>
        </w:rPr>
        <w:t>ican Bar Association, and other professional and accrediting bodies, and for advancing the Law School’s national reputation and stature.</w:t>
      </w:r>
    </w:p>
    <w:p w14:paraId="00000037" w14:textId="77777777" w:rsidR="00CA5D6E" w:rsidRDefault="000509A2">
      <w:pPr>
        <w:numPr>
          <w:ilvl w:val="0"/>
          <w:numId w:val="4"/>
        </w:numPr>
        <w:pBdr>
          <w:top w:val="nil"/>
          <w:left w:val="nil"/>
          <w:bottom w:val="nil"/>
          <w:right w:val="nil"/>
          <w:between w:val="nil"/>
        </w:pBdr>
        <w:spacing w:after="0" w:line="240" w:lineRule="auto"/>
        <w:rPr>
          <w:color w:val="000000"/>
          <w:sz w:val="24"/>
          <w:szCs w:val="24"/>
        </w:rPr>
      </w:pPr>
      <w:r>
        <w:rPr>
          <w:color w:val="000000"/>
          <w:sz w:val="24"/>
          <w:szCs w:val="24"/>
        </w:rPr>
        <w:t>The Dean is responsible for maintaining relationships with the Law School’s Board of Visitors, with the boards of direc</w:t>
      </w:r>
      <w:r>
        <w:rPr>
          <w:color w:val="000000"/>
          <w:sz w:val="24"/>
          <w:szCs w:val="24"/>
        </w:rPr>
        <w:t xml:space="preserve">tors of the University of Maine School of Law Foundation and Maine Law Alumni Association, and with alumni of the Law School, and serves, </w:t>
      </w:r>
      <w:r>
        <w:rPr>
          <w:i/>
          <w:color w:val="000000"/>
          <w:sz w:val="24"/>
          <w:szCs w:val="24"/>
        </w:rPr>
        <w:t>ex officio</w:t>
      </w:r>
      <w:r>
        <w:rPr>
          <w:color w:val="000000"/>
          <w:sz w:val="24"/>
          <w:szCs w:val="24"/>
        </w:rPr>
        <w:t xml:space="preserve">, as a member of the Law School Foundation </w:t>
      </w:r>
      <w:r>
        <w:rPr>
          <w:sz w:val="24"/>
          <w:szCs w:val="24"/>
        </w:rPr>
        <w:t>Board</w:t>
      </w:r>
      <w:r>
        <w:rPr>
          <w:color w:val="000000"/>
          <w:sz w:val="24"/>
          <w:szCs w:val="24"/>
        </w:rPr>
        <w:t xml:space="preserve"> and Alumni Association </w:t>
      </w:r>
      <w:r>
        <w:rPr>
          <w:sz w:val="24"/>
          <w:szCs w:val="24"/>
        </w:rPr>
        <w:t>B</w:t>
      </w:r>
      <w:r>
        <w:rPr>
          <w:color w:val="000000"/>
          <w:sz w:val="24"/>
          <w:szCs w:val="24"/>
        </w:rPr>
        <w:t>oard.</w:t>
      </w:r>
    </w:p>
    <w:p w14:paraId="00000038" w14:textId="77777777" w:rsidR="00CA5D6E" w:rsidRDefault="000509A2">
      <w:pPr>
        <w:numPr>
          <w:ilvl w:val="0"/>
          <w:numId w:val="4"/>
        </w:numPr>
        <w:pBdr>
          <w:top w:val="nil"/>
          <w:left w:val="nil"/>
          <w:bottom w:val="nil"/>
          <w:right w:val="nil"/>
          <w:between w:val="nil"/>
        </w:pBdr>
        <w:spacing w:after="0" w:line="240" w:lineRule="auto"/>
        <w:rPr>
          <w:color w:val="000000"/>
          <w:sz w:val="24"/>
          <w:szCs w:val="24"/>
        </w:rPr>
      </w:pPr>
      <w:r>
        <w:rPr>
          <w:color w:val="000000"/>
          <w:sz w:val="24"/>
          <w:szCs w:val="24"/>
        </w:rPr>
        <w:t>The Dean is responsible for t</w:t>
      </w:r>
      <w:r>
        <w:rPr>
          <w:color w:val="000000"/>
          <w:sz w:val="24"/>
          <w:szCs w:val="24"/>
        </w:rPr>
        <w:t>he development of public service programs that serve the needs of the state, the legal profession, and the System.</w:t>
      </w:r>
    </w:p>
    <w:p w14:paraId="00000039" w14:textId="77777777" w:rsidR="00CA5D6E" w:rsidRDefault="000509A2">
      <w:pPr>
        <w:numPr>
          <w:ilvl w:val="0"/>
          <w:numId w:val="4"/>
        </w:numPr>
        <w:pBdr>
          <w:top w:val="nil"/>
          <w:left w:val="nil"/>
          <w:bottom w:val="nil"/>
          <w:right w:val="nil"/>
          <w:between w:val="nil"/>
        </w:pBdr>
        <w:spacing w:after="0" w:line="240" w:lineRule="auto"/>
        <w:rPr>
          <w:color w:val="000000"/>
          <w:sz w:val="24"/>
          <w:szCs w:val="24"/>
        </w:rPr>
      </w:pPr>
      <w:r>
        <w:rPr>
          <w:color w:val="000000"/>
          <w:sz w:val="24"/>
          <w:szCs w:val="24"/>
        </w:rPr>
        <w:t>The Dean participates in and represents the Law School in professional activities and ceremonial functions outside of and within the institut</w:t>
      </w:r>
      <w:r>
        <w:rPr>
          <w:color w:val="000000"/>
          <w:sz w:val="24"/>
          <w:szCs w:val="24"/>
        </w:rPr>
        <w:t>ion.</w:t>
      </w:r>
    </w:p>
    <w:p w14:paraId="0000003A" w14:textId="77777777" w:rsidR="00CA5D6E" w:rsidRDefault="000509A2">
      <w:pPr>
        <w:numPr>
          <w:ilvl w:val="0"/>
          <w:numId w:val="4"/>
        </w:numPr>
        <w:pBdr>
          <w:top w:val="nil"/>
          <w:left w:val="nil"/>
          <w:bottom w:val="nil"/>
          <w:right w:val="nil"/>
          <w:between w:val="nil"/>
        </w:pBdr>
        <w:spacing w:after="0" w:line="240" w:lineRule="auto"/>
        <w:rPr>
          <w:color w:val="000000"/>
          <w:sz w:val="24"/>
          <w:szCs w:val="24"/>
        </w:rPr>
      </w:pPr>
      <w:r>
        <w:rPr>
          <w:color w:val="000000"/>
          <w:sz w:val="24"/>
          <w:szCs w:val="24"/>
        </w:rPr>
        <w:t>The Dean is responsible for developing and coordinating the Law School’s internal and external communications systems.</w:t>
      </w:r>
    </w:p>
    <w:p w14:paraId="0000003B" w14:textId="77777777" w:rsidR="00CA5D6E" w:rsidRDefault="00CA5D6E">
      <w:pPr>
        <w:pBdr>
          <w:top w:val="nil"/>
          <w:left w:val="nil"/>
          <w:bottom w:val="nil"/>
          <w:right w:val="nil"/>
          <w:between w:val="nil"/>
        </w:pBdr>
        <w:spacing w:after="0" w:line="240" w:lineRule="auto"/>
        <w:rPr>
          <w:color w:val="000000"/>
          <w:sz w:val="24"/>
          <w:szCs w:val="24"/>
        </w:rPr>
      </w:pPr>
    </w:p>
    <w:p w14:paraId="0000003C" w14:textId="77777777" w:rsidR="00CA5D6E" w:rsidRDefault="000509A2">
      <w:pPr>
        <w:pBdr>
          <w:top w:val="nil"/>
          <w:left w:val="nil"/>
          <w:bottom w:val="nil"/>
          <w:right w:val="nil"/>
          <w:between w:val="nil"/>
        </w:pBdr>
        <w:spacing w:after="0" w:line="240" w:lineRule="auto"/>
        <w:rPr>
          <w:color w:val="000000"/>
          <w:sz w:val="24"/>
          <w:szCs w:val="24"/>
        </w:rPr>
      </w:pPr>
      <w:r>
        <w:rPr>
          <w:color w:val="000000"/>
          <w:sz w:val="24"/>
          <w:szCs w:val="24"/>
        </w:rPr>
        <w:t>Additional duties as reasonably assigned or required to fulfill the functions set forth above.</w:t>
      </w:r>
    </w:p>
    <w:p w14:paraId="0000003D" w14:textId="77777777" w:rsidR="00CA5D6E" w:rsidRDefault="00CA5D6E">
      <w:pPr>
        <w:pBdr>
          <w:top w:val="nil"/>
          <w:left w:val="nil"/>
          <w:bottom w:val="nil"/>
          <w:right w:val="nil"/>
          <w:between w:val="nil"/>
        </w:pBdr>
        <w:spacing w:after="0" w:line="240" w:lineRule="auto"/>
        <w:ind w:left="720"/>
        <w:rPr>
          <w:color w:val="000000"/>
          <w:sz w:val="24"/>
          <w:szCs w:val="24"/>
        </w:rPr>
      </w:pPr>
    </w:p>
    <w:p w14:paraId="0000003E" w14:textId="77777777" w:rsidR="00CA5D6E" w:rsidRDefault="000509A2">
      <w:pPr>
        <w:spacing w:after="0" w:line="240" w:lineRule="auto"/>
        <w:rPr>
          <w:b/>
          <w:sz w:val="24"/>
          <w:szCs w:val="24"/>
        </w:rPr>
      </w:pPr>
      <w:r>
        <w:rPr>
          <w:b/>
          <w:sz w:val="24"/>
          <w:szCs w:val="24"/>
        </w:rPr>
        <w:t>SPECIAL ESSENTIAL FUNCTIONS/RESPONS</w:t>
      </w:r>
      <w:r>
        <w:rPr>
          <w:b/>
          <w:sz w:val="24"/>
          <w:szCs w:val="24"/>
        </w:rPr>
        <w:t xml:space="preserve">IBILITIES*: </w:t>
      </w:r>
    </w:p>
    <w:p w14:paraId="0000003F" w14:textId="77777777" w:rsidR="00CA5D6E" w:rsidRDefault="000509A2">
      <w:pPr>
        <w:numPr>
          <w:ilvl w:val="0"/>
          <w:numId w:val="7"/>
        </w:numPr>
        <w:pBdr>
          <w:top w:val="nil"/>
          <w:left w:val="nil"/>
          <w:bottom w:val="nil"/>
          <w:right w:val="nil"/>
          <w:between w:val="nil"/>
        </w:pBdr>
        <w:spacing w:after="0"/>
        <w:rPr>
          <w:color w:val="000000"/>
          <w:sz w:val="24"/>
          <w:szCs w:val="24"/>
        </w:rPr>
      </w:pPr>
      <w:r>
        <w:rPr>
          <w:color w:val="000000"/>
          <w:sz w:val="24"/>
          <w:szCs w:val="24"/>
        </w:rPr>
        <w:t xml:space="preserve">Authority to commit financial resources of $25,000 or more as provided in the campus Signature Authority matrix and/or </w:t>
      </w:r>
      <w:proofErr w:type="spellStart"/>
      <w:r>
        <w:rPr>
          <w:color w:val="000000"/>
          <w:sz w:val="24"/>
          <w:szCs w:val="24"/>
        </w:rPr>
        <w:t>MaineStreet</w:t>
      </w:r>
      <w:proofErr w:type="spellEnd"/>
      <w:r>
        <w:rPr>
          <w:color w:val="000000"/>
          <w:sz w:val="24"/>
          <w:szCs w:val="24"/>
        </w:rPr>
        <w:t xml:space="preserve"> Marketplace.</w:t>
      </w:r>
    </w:p>
    <w:p w14:paraId="00000040" w14:textId="77777777" w:rsidR="00CA5D6E" w:rsidRDefault="000509A2">
      <w:pPr>
        <w:numPr>
          <w:ilvl w:val="0"/>
          <w:numId w:val="7"/>
        </w:numPr>
        <w:pBdr>
          <w:top w:val="nil"/>
          <w:left w:val="nil"/>
          <w:bottom w:val="nil"/>
          <w:right w:val="nil"/>
          <w:between w:val="nil"/>
        </w:pBdr>
        <w:spacing w:after="0" w:line="240" w:lineRule="auto"/>
        <w:rPr>
          <w:color w:val="000000"/>
          <w:sz w:val="24"/>
          <w:szCs w:val="24"/>
        </w:rPr>
      </w:pPr>
      <w:r>
        <w:rPr>
          <w:color w:val="000000"/>
          <w:sz w:val="24"/>
          <w:szCs w:val="24"/>
        </w:rPr>
        <w:t xml:space="preserve">Broad access, including but not limited to master key or swipe card access, to University facilities, residences, or apartments. </w:t>
      </w:r>
    </w:p>
    <w:p w14:paraId="00000041" w14:textId="77777777" w:rsidR="00CA5D6E" w:rsidRDefault="000509A2">
      <w:pPr>
        <w:numPr>
          <w:ilvl w:val="0"/>
          <w:numId w:val="7"/>
        </w:numPr>
        <w:pBdr>
          <w:top w:val="nil"/>
          <w:left w:val="nil"/>
          <w:bottom w:val="nil"/>
          <w:right w:val="nil"/>
          <w:between w:val="nil"/>
        </w:pBdr>
        <w:spacing w:after="0" w:line="240" w:lineRule="auto"/>
        <w:rPr>
          <w:color w:val="000000"/>
          <w:sz w:val="24"/>
          <w:szCs w:val="24"/>
        </w:rPr>
      </w:pPr>
      <w:r>
        <w:rPr>
          <w:color w:val="000000"/>
          <w:sz w:val="24"/>
          <w:szCs w:val="24"/>
        </w:rPr>
        <w:t>Direct responsibility for the safety and security of employees, students, minors, and/or visitors or property.</w:t>
      </w:r>
    </w:p>
    <w:p w14:paraId="00000042" w14:textId="77777777" w:rsidR="00CA5D6E" w:rsidRDefault="000509A2">
      <w:pPr>
        <w:numPr>
          <w:ilvl w:val="0"/>
          <w:numId w:val="7"/>
        </w:numPr>
        <w:pBdr>
          <w:top w:val="nil"/>
          <w:left w:val="nil"/>
          <w:bottom w:val="nil"/>
          <w:right w:val="nil"/>
          <w:between w:val="nil"/>
        </w:pBdr>
        <w:spacing w:after="0" w:line="240" w:lineRule="auto"/>
        <w:rPr>
          <w:color w:val="000000"/>
          <w:sz w:val="24"/>
          <w:szCs w:val="24"/>
        </w:rPr>
      </w:pPr>
      <w:r>
        <w:rPr>
          <w:color w:val="000000"/>
          <w:sz w:val="24"/>
          <w:szCs w:val="24"/>
        </w:rPr>
        <w:t>Ability to drive a University vehicle and provide proof of a valid driver’s license.</w:t>
      </w:r>
    </w:p>
    <w:p w14:paraId="00000043" w14:textId="77777777" w:rsidR="00CA5D6E" w:rsidRDefault="000509A2">
      <w:pPr>
        <w:numPr>
          <w:ilvl w:val="0"/>
          <w:numId w:val="7"/>
        </w:numPr>
        <w:pBdr>
          <w:top w:val="nil"/>
          <w:left w:val="nil"/>
          <w:bottom w:val="nil"/>
          <w:right w:val="nil"/>
          <w:between w:val="nil"/>
        </w:pBdr>
        <w:spacing w:after="0" w:line="240" w:lineRule="auto"/>
        <w:rPr>
          <w:color w:val="000000"/>
          <w:sz w:val="24"/>
          <w:szCs w:val="24"/>
        </w:rPr>
      </w:pPr>
      <w:r>
        <w:rPr>
          <w:color w:val="000000"/>
          <w:sz w:val="24"/>
          <w:szCs w:val="24"/>
        </w:rPr>
        <w:t>Ability to drive colleagues, students or others and provide proof of a valid driver’s license.</w:t>
      </w:r>
    </w:p>
    <w:p w14:paraId="00000044" w14:textId="77777777" w:rsidR="00CA5D6E" w:rsidRDefault="000509A2">
      <w:pPr>
        <w:numPr>
          <w:ilvl w:val="0"/>
          <w:numId w:val="7"/>
        </w:numPr>
        <w:pBdr>
          <w:top w:val="nil"/>
          <w:left w:val="nil"/>
          <w:bottom w:val="nil"/>
          <w:right w:val="nil"/>
          <w:between w:val="nil"/>
        </w:pBdr>
        <w:spacing w:after="0" w:line="240" w:lineRule="auto"/>
        <w:rPr>
          <w:color w:val="000000"/>
          <w:sz w:val="24"/>
          <w:szCs w:val="24"/>
        </w:rPr>
      </w:pPr>
      <w:r>
        <w:rPr>
          <w:color w:val="000000"/>
          <w:sz w:val="24"/>
          <w:szCs w:val="24"/>
        </w:rPr>
        <w:t>Ability to provide own transportation (fully-insured vehicle), provide proof</w:t>
      </w:r>
      <w:r>
        <w:rPr>
          <w:color w:val="000000"/>
          <w:sz w:val="24"/>
          <w:szCs w:val="24"/>
        </w:rPr>
        <w:t xml:space="preserve"> of a valid driver’s license, and compliance with Maine law regarding vehicle insurance. </w:t>
      </w:r>
    </w:p>
    <w:p w14:paraId="00000045" w14:textId="77777777" w:rsidR="00CA5D6E" w:rsidRDefault="000509A2">
      <w:pPr>
        <w:numPr>
          <w:ilvl w:val="0"/>
          <w:numId w:val="7"/>
        </w:numPr>
        <w:pBdr>
          <w:top w:val="nil"/>
          <w:left w:val="nil"/>
          <w:bottom w:val="nil"/>
          <w:right w:val="nil"/>
          <w:between w:val="nil"/>
        </w:pBdr>
        <w:spacing w:after="0" w:line="240" w:lineRule="auto"/>
        <w:rPr>
          <w:color w:val="000000"/>
          <w:sz w:val="24"/>
          <w:szCs w:val="24"/>
        </w:rPr>
      </w:pPr>
      <w:r>
        <w:rPr>
          <w:color w:val="000000"/>
          <w:sz w:val="24"/>
          <w:szCs w:val="24"/>
        </w:rPr>
        <w:lastRenderedPageBreak/>
        <w:t xml:space="preserve">Work on federally funded projects.  </w:t>
      </w:r>
    </w:p>
    <w:p w14:paraId="00000046" w14:textId="77777777" w:rsidR="00CA5D6E" w:rsidRDefault="00CA5D6E">
      <w:pPr>
        <w:pBdr>
          <w:bottom w:val="single" w:sz="12" w:space="1" w:color="000000"/>
        </w:pBdr>
        <w:spacing w:line="240" w:lineRule="auto"/>
        <w:rPr>
          <w:sz w:val="24"/>
          <w:szCs w:val="24"/>
        </w:rPr>
      </w:pPr>
    </w:p>
    <w:p w14:paraId="00000047" w14:textId="77777777" w:rsidR="00CA5D6E" w:rsidRDefault="00CA5D6E">
      <w:pPr>
        <w:pBdr>
          <w:top w:val="nil"/>
          <w:left w:val="nil"/>
          <w:bottom w:val="nil"/>
          <w:right w:val="nil"/>
          <w:between w:val="nil"/>
        </w:pBdr>
        <w:spacing w:after="0" w:line="240" w:lineRule="auto"/>
        <w:rPr>
          <w:b/>
          <w:color w:val="000000"/>
          <w:sz w:val="24"/>
          <w:szCs w:val="24"/>
        </w:rPr>
      </w:pPr>
    </w:p>
    <w:p w14:paraId="00000048" w14:textId="77777777" w:rsidR="00CA5D6E" w:rsidRDefault="000509A2">
      <w:r>
        <w:rPr>
          <w:b/>
          <w:sz w:val="24"/>
          <w:szCs w:val="24"/>
        </w:rPr>
        <w:t>SUPERVISORY RESPONSIBILITIES:</w:t>
      </w:r>
      <w:r>
        <w:rPr>
          <w:sz w:val="24"/>
          <w:szCs w:val="24"/>
        </w:rPr>
        <w:t xml:space="preserve"> The Dean of the Law School supervises a variable number of Faculty, professional staff, and class</w:t>
      </w:r>
      <w:r>
        <w:rPr>
          <w:sz w:val="24"/>
          <w:szCs w:val="24"/>
        </w:rPr>
        <w:t>ified staff at the Law School.</w:t>
      </w:r>
    </w:p>
    <w:p w14:paraId="00000049" w14:textId="77777777" w:rsidR="00CA5D6E" w:rsidRDefault="000509A2">
      <w:pPr>
        <w:pBdr>
          <w:top w:val="nil"/>
          <w:left w:val="nil"/>
          <w:bottom w:val="nil"/>
          <w:right w:val="nil"/>
          <w:between w:val="nil"/>
        </w:pBdr>
        <w:spacing w:after="0" w:line="240" w:lineRule="auto"/>
        <w:rPr>
          <w:color w:val="000000"/>
          <w:sz w:val="24"/>
          <w:szCs w:val="24"/>
        </w:rPr>
      </w:pPr>
      <w:r>
        <w:rPr>
          <w:b/>
          <w:color w:val="000000"/>
          <w:sz w:val="24"/>
          <w:szCs w:val="24"/>
        </w:rPr>
        <w:t xml:space="preserve">BUDGET RESPONSIBILITIES: </w:t>
      </w:r>
      <w:r>
        <w:rPr>
          <w:color w:val="000000"/>
          <w:sz w:val="24"/>
          <w:szCs w:val="24"/>
        </w:rPr>
        <w:t>See Fiscal Responsibilities, above.</w:t>
      </w:r>
    </w:p>
    <w:p w14:paraId="0000004A" w14:textId="77777777" w:rsidR="00CA5D6E" w:rsidRDefault="00CA5D6E">
      <w:pPr>
        <w:pBdr>
          <w:top w:val="nil"/>
          <w:left w:val="nil"/>
          <w:bottom w:val="nil"/>
          <w:right w:val="nil"/>
          <w:between w:val="nil"/>
        </w:pBdr>
        <w:spacing w:after="0" w:line="240" w:lineRule="auto"/>
        <w:rPr>
          <w:b/>
          <w:color w:val="000000"/>
          <w:sz w:val="24"/>
          <w:szCs w:val="24"/>
        </w:rPr>
      </w:pPr>
    </w:p>
    <w:p w14:paraId="0000004B" w14:textId="77777777" w:rsidR="00CA5D6E" w:rsidRDefault="000509A2">
      <w:pPr>
        <w:pBdr>
          <w:top w:val="nil"/>
          <w:left w:val="nil"/>
          <w:bottom w:val="nil"/>
          <w:right w:val="nil"/>
          <w:between w:val="nil"/>
        </w:pBdr>
        <w:spacing w:after="0" w:line="240" w:lineRule="auto"/>
        <w:rPr>
          <w:color w:val="000000"/>
          <w:sz w:val="24"/>
          <w:szCs w:val="24"/>
        </w:rPr>
      </w:pPr>
      <w:r>
        <w:rPr>
          <w:b/>
          <w:color w:val="000000"/>
          <w:sz w:val="24"/>
          <w:szCs w:val="24"/>
        </w:rPr>
        <w:t xml:space="preserve">PUBLIC AND PROFESSIONAL ACTIVITIES RELATED TO JOB PERFORMANCE: </w:t>
      </w:r>
      <w:r>
        <w:rPr>
          <w:color w:val="000000"/>
          <w:sz w:val="24"/>
          <w:szCs w:val="24"/>
        </w:rPr>
        <w:t>See External Responsibilities, above.</w:t>
      </w:r>
    </w:p>
    <w:p w14:paraId="0000004C" w14:textId="77777777" w:rsidR="00CA5D6E" w:rsidRDefault="00CA5D6E">
      <w:pPr>
        <w:pBdr>
          <w:top w:val="nil"/>
          <w:left w:val="nil"/>
          <w:bottom w:val="nil"/>
          <w:right w:val="nil"/>
          <w:between w:val="nil"/>
        </w:pBdr>
        <w:spacing w:after="0" w:line="240" w:lineRule="auto"/>
        <w:rPr>
          <w:color w:val="000000"/>
          <w:sz w:val="24"/>
          <w:szCs w:val="24"/>
        </w:rPr>
      </w:pPr>
    </w:p>
    <w:p w14:paraId="0000004D" w14:textId="77777777" w:rsidR="00CA5D6E" w:rsidRDefault="000509A2">
      <w:pPr>
        <w:pBdr>
          <w:top w:val="nil"/>
          <w:left w:val="nil"/>
          <w:bottom w:val="nil"/>
          <w:right w:val="nil"/>
          <w:between w:val="nil"/>
        </w:pBdr>
        <w:spacing w:after="0" w:line="240" w:lineRule="auto"/>
        <w:rPr>
          <w:color w:val="000000"/>
          <w:sz w:val="24"/>
          <w:szCs w:val="24"/>
        </w:rPr>
      </w:pPr>
      <w:r>
        <w:rPr>
          <w:color w:val="000000"/>
          <w:sz w:val="24"/>
          <w:szCs w:val="24"/>
        </w:rPr>
        <w:t>Ordinarily, the Dean should be a member of the Bar of Maine or other jurisdictions and should be a member of appropriate bar associations and other professional organizations.  By statute, the Dean is a member of the Maine Judicial Council.  The Dean is an</w:t>
      </w:r>
      <w:r>
        <w:rPr>
          <w:color w:val="000000"/>
          <w:sz w:val="24"/>
          <w:szCs w:val="24"/>
        </w:rPr>
        <w:t xml:space="preserve"> </w:t>
      </w:r>
      <w:r>
        <w:rPr>
          <w:i/>
          <w:color w:val="000000"/>
          <w:sz w:val="24"/>
          <w:szCs w:val="24"/>
        </w:rPr>
        <w:t>ex officio</w:t>
      </w:r>
      <w:r>
        <w:rPr>
          <w:color w:val="000000"/>
          <w:sz w:val="24"/>
          <w:szCs w:val="24"/>
        </w:rPr>
        <w:t xml:space="preserve"> member of the American Law Institute, the Maine Justice Action Group, the Edward T. </w:t>
      </w:r>
      <w:proofErr w:type="spellStart"/>
      <w:r>
        <w:rPr>
          <w:color w:val="000000"/>
          <w:sz w:val="24"/>
          <w:szCs w:val="24"/>
        </w:rPr>
        <w:t>Gignoux</w:t>
      </w:r>
      <w:proofErr w:type="spellEnd"/>
      <w:r>
        <w:rPr>
          <w:color w:val="000000"/>
          <w:sz w:val="24"/>
          <w:szCs w:val="24"/>
        </w:rPr>
        <w:t xml:space="preserve"> Inn of Court, the Morton A. Brody Distinguished Judicial Service Award selection committee, and other boards and organizations from time to time.</w:t>
      </w:r>
    </w:p>
    <w:p w14:paraId="0000004E" w14:textId="77777777" w:rsidR="00CA5D6E" w:rsidRDefault="00CA5D6E">
      <w:pPr>
        <w:pBdr>
          <w:top w:val="nil"/>
          <w:left w:val="nil"/>
          <w:bottom w:val="nil"/>
          <w:right w:val="nil"/>
          <w:between w:val="nil"/>
        </w:pBdr>
        <w:spacing w:after="0" w:line="240" w:lineRule="auto"/>
        <w:rPr>
          <w:b/>
          <w:color w:val="000000"/>
          <w:sz w:val="24"/>
          <w:szCs w:val="24"/>
        </w:rPr>
      </w:pPr>
    </w:p>
    <w:p w14:paraId="0000004F" w14:textId="77777777" w:rsidR="00CA5D6E" w:rsidRDefault="000509A2">
      <w:pPr>
        <w:pBdr>
          <w:top w:val="nil"/>
          <w:left w:val="nil"/>
          <w:bottom w:val="nil"/>
          <w:right w:val="nil"/>
          <w:between w:val="nil"/>
        </w:pBdr>
        <w:spacing w:after="0" w:line="240" w:lineRule="auto"/>
        <w:rPr>
          <w:color w:val="000000"/>
          <w:sz w:val="24"/>
          <w:szCs w:val="24"/>
        </w:rPr>
      </w:pPr>
      <w:r>
        <w:rPr>
          <w:b/>
          <w:color w:val="000000"/>
          <w:sz w:val="24"/>
          <w:szCs w:val="24"/>
        </w:rPr>
        <w:t>INTER</w:t>
      </w:r>
      <w:r>
        <w:rPr>
          <w:b/>
          <w:color w:val="000000"/>
          <w:sz w:val="24"/>
          <w:szCs w:val="24"/>
        </w:rPr>
        <w:t>NAL AND EXTERNAL CONTACTS:</w:t>
      </w:r>
    </w:p>
    <w:p w14:paraId="00000050" w14:textId="77777777" w:rsidR="00CA5D6E" w:rsidRDefault="00CA5D6E">
      <w:pPr>
        <w:pBdr>
          <w:top w:val="nil"/>
          <w:left w:val="nil"/>
          <w:bottom w:val="nil"/>
          <w:right w:val="nil"/>
          <w:between w:val="nil"/>
        </w:pBdr>
        <w:spacing w:after="0" w:line="240" w:lineRule="auto"/>
        <w:rPr>
          <w:color w:val="000000"/>
          <w:sz w:val="24"/>
          <w:szCs w:val="24"/>
        </w:rPr>
      </w:pPr>
    </w:p>
    <w:p w14:paraId="00000051" w14:textId="77777777" w:rsidR="00CA5D6E" w:rsidRDefault="000509A2">
      <w:pPr>
        <w:pBdr>
          <w:top w:val="nil"/>
          <w:left w:val="nil"/>
          <w:bottom w:val="nil"/>
          <w:right w:val="nil"/>
          <w:between w:val="nil"/>
        </w:pBdr>
        <w:spacing w:after="0" w:line="240" w:lineRule="auto"/>
        <w:ind w:left="720"/>
        <w:rPr>
          <w:color w:val="000000"/>
          <w:sz w:val="24"/>
          <w:szCs w:val="24"/>
        </w:rPr>
      </w:pPr>
      <w:r>
        <w:rPr>
          <w:b/>
          <w:color w:val="000000"/>
          <w:sz w:val="24"/>
          <w:szCs w:val="24"/>
        </w:rPr>
        <w:t>Internal:</w:t>
      </w:r>
      <w:r>
        <w:rPr>
          <w:color w:val="000000"/>
          <w:sz w:val="24"/>
          <w:szCs w:val="24"/>
        </w:rPr>
        <w:t xml:space="preserve"> The Dean of the Law School coordinates with the office of the Chancellor of the University of Maine System a</w:t>
      </w:r>
      <w:r>
        <w:rPr>
          <w:sz w:val="24"/>
          <w:szCs w:val="24"/>
        </w:rPr>
        <w:t>s well as</w:t>
      </w:r>
      <w:r>
        <w:rPr>
          <w:color w:val="000000"/>
          <w:sz w:val="24"/>
          <w:szCs w:val="24"/>
        </w:rPr>
        <w:t xml:space="preserve"> Presidents and administrators at </w:t>
      </w:r>
      <w:r>
        <w:rPr>
          <w:sz w:val="24"/>
          <w:szCs w:val="24"/>
        </w:rPr>
        <w:t>the Universities</w:t>
      </w:r>
      <w:r>
        <w:rPr>
          <w:color w:val="000000"/>
          <w:sz w:val="24"/>
          <w:szCs w:val="24"/>
        </w:rPr>
        <w:t xml:space="preserve"> of the System. In addition, under the system of Fa</w:t>
      </w:r>
      <w:r>
        <w:rPr>
          <w:color w:val="000000"/>
          <w:sz w:val="24"/>
          <w:szCs w:val="24"/>
        </w:rPr>
        <w:t>culty Governance, the Dean coordinates decision-making within the Law School with members of the Law School Faculty.</w:t>
      </w:r>
    </w:p>
    <w:p w14:paraId="00000052" w14:textId="77777777" w:rsidR="00CA5D6E" w:rsidRDefault="00CA5D6E">
      <w:pPr>
        <w:pBdr>
          <w:top w:val="nil"/>
          <w:left w:val="nil"/>
          <w:bottom w:val="nil"/>
          <w:right w:val="nil"/>
          <w:between w:val="nil"/>
        </w:pBdr>
        <w:spacing w:after="0" w:line="240" w:lineRule="auto"/>
        <w:ind w:left="720"/>
        <w:rPr>
          <w:color w:val="000000"/>
          <w:sz w:val="24"/>
          <w:szCs w:val="24"/>
        </w:rPr>
      </w:pPr>
    </w:p>
    <w:p w14:paraId="00000053" w14:textId="77777777" w:rsidR="00CA5D6E" w:rsidRDefault="000509A2">
      <w:pPr>
        <w:pBdr>
          <w:top w:val="nil"/>
          <w:left w:val="nil"/>
          <w:bottom w:val="nil"/>
          <w:right w:val="nil"/>
          <w:between w:val="nil"/>
        </w:pBdr>
        <w:spacing w:after="0" w:line="240" w:lineRule="auto"/>
        <w:ind w:firstLine="720"/>
        <w:rPr>
          <w:color w:val="000000"/>
          <w:sz w:val="24"/>
          <w:szCs w:val="24"/>
        </w:rPr>
      </w:pPr>
      <w:r>
        <w:rPr>
          <w:b/>
          <w:color w:val="000000"/>
          <w:sz w:val="24"/>
          <w:szCs w:val="24"/>
        </w:rPr>
        <w:t xml:space="preserve">External: </w:t>
      </w:r>
      <w:r>
        <w:rPr>
          <w:color w:val="000000"/>
          <w:sz w:val="24"/>
          <w:szCs w:val="24"/>
        </w:rPr>
        <w:t>See External Responsibilities, above.</w:t>
      </w:r>
    </w:p>
    <w:p w14:paraId="00000054" w14:textId="77777777" w:rsidR="00CA5D6E" w:rsidRDefault="00CA5D6E">
      <w:pPr>
        <w:pBdr>
          <w:top w:val="nil"/>
          <w:left w:val="nil"/>
          <w:bottom w:val="nil"/>
          <w:right w:val="nil"/>
          <w:between w:val="nil"/>
        </w:pBdr>
        <w:spacing w:after="0" w:line="240" w:lineRule="auto"/>
        <w:rPr>
          <w:b/>
          <w:color w:val="000000"/>
          <w:sz w:val="24"/>
          <w:szCs w:val="24"/>
        </w:rPr>
      </w:pPr>
    </w:p>
    <w:p w14:paraId="00000055" w14:textId="77777777" w:rsidR="00CA5D6E" w:rsidRDefault="000509A2">
      <w:pPr>
        <w:pBdr>
          <w:top w:val="nil"/>
          <w:left w:val="nil"/>
          <w:bottom w:val="nil"/>
          <w:right w:val="nil"/>
          <w:between w:val="nil"/>
        </w:pBdr>
        <w:spacing w:after="0" w:line="240" w:lineRule="auto"/>
        <w:rPr>
          <w:color w:val="000000"/>
          <w:sz w:val="24"/>
          <w:szCs w:val="24"/>
        </w:rPr>
      </w:pPr>
      <w:r>
        <w:rPr>
          <w:b/>
          <w:color w:val="000000"/>
          <w:sz w:val="24"/>
          <w:szCs w:val="24"/>
        </w:rPr>
        <w:t>KNOWLEDGE, SKILLS, AND ABILITIES:</w:t>
      </w:r>
    </w:p>
    <w:p w14:paraId="00000056" w14:textId="77777777" w:rsidR="00CA5D6E" w:rsidRDefault="000509A2">
      <w:pPr>
        <w:numPr>
          <w:ilvl w:val="0"/>
          <w:numId w:val="5"/>
        </w:numPr>
        <w:pBdr>
          <w:top w:val="nil"/>
          <w:left w:val="nil"/>
          <w:bottom w:val="nil"/>
          <w:right w:val="nil"/>
          <w:between w:val="nil"/>
        </w:pBdr>
        <w:spacing w:after="0" w:line="240" w:lineRule="auto"/>
        <w:rPr>
          <w:color w:val="000000"/>
          <w:sz w:val="24"/>
          <w:szCs w:val="24"/>
        </w:rPr>
      </w:pPr>
      <w:r>
        <w:rPr>
          <w:color w:val="000000"/>
          <w:sz w:val="24"/>
          <w:szCs w:val="24"/>
        </w:rPr>
        <w:t>An ability to articulate a clear vision for the Law School reflective of its mission;</w:t>
      </w:r>
    </w:p>
    <w:p w14:paraId="00000057" w14:textId="77777777" w:rsidR="00CA5D6E" w:rsidRDefault="000509A2">
      <w:pPr>
        <w:numPr>
          <w:ilvl w:val="0"/>
          <w:numId w:val="5"/>
        </w:numPr>
        <w:pBdr>
          <w:top w:val="nil"/>
          <w:left w:val="nil"/>
          <w:bottom w:val="nil"/>
          <w:right w:val="nil"/>
          <w:between w:val="nil"/>
        </w:pBdr>
        <w:spacing w:after="0" w:line="240" w:lineRule="auto"/>
        <w:rPr>
          <w:color w:val="000000"/>
          <w:sz w:val="24"/>
          <w:szCs w:val="24"/>
        </w:rPr>
      </w:pPr>
      <w:r>
        <w:rPr>
          <w:color w:val="000000"/>
          <w:sz w:val="24"/>
          <w:szCs w:val="24"/>
        </w:rPr>
        <w:t>Effective leadership;</w:t>
      </w:r>
    </w:p>
    <w:p w14:paraId="00000058" w14:textId="77777777" w:rsidR="00CA5D6E" w:rsidRDefault="000509A2">
      <w:pPr>
        <w:numPr>
          <w:ilvl w:val="0"/>
          <w:numId w:val="5"/>
        </w:numPr>
        <w:pBdr>
          <w:top w:val="nil"/>
          <w:left w:val="nil"/>
          <w:bottom w:val="nil"/>
          <w:right w:val="nil"/>
          <w:between w:val="nil"/>
        </w:pBdr>
        <w:spacing w:after="0" w:line="240" w:lineRule="auto"/>
        <w:rPr>
          <w:color w:val="000000"/>
          <w:sz w:val="24"/>
          <w:szCs w:val="24"/>
        </w:rPr>
      </w:pPr>
      <w:r>
        <w:rPr>
          <w:color w:val="000000"/>
          <w:sz w:val="24"/>
          <w:szCs w:val="24"/>
        </w:rPr>
        <w:t>Strong communication and interpersonal skills;</w:t>
      </w:r>
    </w:p>
    <w:p w14:paraId="00000059" w14:textId="77777777" w:rsidR="00CA5D6E" w:rsidRDefault="000509A2">
      <w:pPr>
        <w:numPr>
          <w:ilvl w:val="0"/>
          <w:numId w:val="5"/>
        </w:numPr>
        <w:pBdr>
          <w:top w:val="nil"/>
          <w:left w:val="nil"/>
          <w:bottom w:val="nil"/>
          <w:right w:val="nil"/>
          <w:between w:val="nil"/>
        </w:pBdr>
        <w:spacing w:after="0" w:line="240" w:lineRule="auto"/>
        <w:rPr>
          <w:color w:val="000000"/>
          <w:sz w:val="24"/>
          <w:szCs w:val="24"/>
        </w:rPr>
      </w:pPr>
      <w:r>
        <w:rPr>
          <w:color w:val="000000"/>
          <w:sz w:val="24"/>
          <w:szCs w:val="24"/>
        </w:rPr>
        <w:t>Expertise in legal education, understanding of pedagogy, and commitment to experiential education;</w:t>
      </w:r>
    </w:p>
    <w:p w14:paraId="0000005A" w14:textId="77777777" w:rsidR="00CA5D6E" w:rsidRDefault="000509A2">
      <w:pPr>
        <w:numPr>
          <w:ilvl w:val="0"/>
          <w:numId w:val="5"/>
        </w:numPr>
        <w:pBdr>
          <w:top w:val="nil"/>
          <w:left w:val="nil"/>
          <w:bottom w:val="nil"/>
          <w:right w:val="nil"/>
          <w:between w:val="nil"/>
        </w:pBdr>
        <w:spacing w:after="0" w:line="240" w:lineRule="auto"/>
        <w:rPr>
          <w:color w:val="000000"/>
          <w:sz w:val="24"/>
          <w:szCs w:val="24"/>
        </w:rPr>
      </w:pPr>
      <w:r>
        <w:rPr>
          <w:color w:val="000000"/>
          <w:sz w:val="24"/>
          <w:szCs w:val="24"/>
        </w:rPr>
        <w:t>Co</w:t>
      </w:r>
      <w:r>
        <w:rPr>
          <w:color w:val="000000"/>
          <w:sz w:val="24"/>
          <w:szCs w:val="24"/>
        </w:rPr>
        <w:t>ncern for and interest in students;</w:t>
      </w:r>
    </w:p>
    <w:p w14:paraId="0000005B" w14:textId="77777777" w:rsidR="00CA5D6E" w:rsidRDefault="000509A2">
      <w:pPr>
        <w:numPr>
          <w:ilvl w:val="0"/>
          <w:numId w:val="5"/>
        </w:numPr>
        <w:pBdr>
          <w:top w:val="nil"/>
          <w:left w:val="nil"/>
          <w:bottom w:val="nil"/>
          <w:right w:val="nil"/>
          <w:between w:val="nil"/>
        </w:pBdr>
        <w:spacing w:after="0" w:line="240" w:lineRule="auto"/>
        <w:rPr>
          <w:color w:val="000000"/>
          <w:sz w:val="24"/>
          <w:szCs w:val="24"/>
        </w:rPr>
      </w:pPr>
      <w:r>
        <w:rPr>
          <w:color w:val="000000"/>
          <w:sz w:val="24"/>
          <w:szCs w:val="24"/>
        </w:rPr>
        <w:t>Commitment to shared governance with the Law School Faculty;</w:t>
      </w:r>
    </w:p>
    <w:p w14:paraId="0000005C" w14:textId="77777777" w:rsidR="00CA5D6E" w:rsidRDefault="000509A2">
      <w:pPr>
        <w:numPr>
          <w:ilvl w:val="0"/>
          <w:numId w:val="5"/>
        </w:numPr>
        <w:pBdr>
          <w:top w:val="nil"/>
          <w:left w:val="nil"/>
          <w:bottom w:val="nil"/>
          <w:right w:val="nil"/>
          <w:between w:val="nil"/>
        </w:pBdr>
        <w:spacing w:after="0" w:line="240" w:lineRule="auto"/>
        <w:rPr>
          <w:color w:val="000000"/>
          <w:sz w:val="24"/>
          <w:szCs w:val="24"/>
        </w:rPr>
      </w:pPr>
      <w:r>
        <w:rPr>
          <w:color w:val="000000"/>
          <w:sz w:val="24"/>
          <w:szCs w:val="24"/>
        </w:rPr>
        <w:t>Commitment to diversity;</w:t>
      </w:r>
    </w:p>
    <w:p w14:paraId="0000005D" w14:textId="77777777" w:rsidR="00CA5D6E" w:rsidRDefault="000509A2">
      <w:pPr>
        <w:numPr>
          <w:ilvl w:val="0"/>
          <w:numId w:val="5"/>
        </w:numPr>
        <w:pBdr>
          <w:top w:val="nil"/>
          <w:left w:val="nil"/>
          <w:bottom w:val="nil"/>
          <w:right w:val="nil"/>
          <w:between w:val="nil"/>
        </w:pBdr>
        <w:spacing w:after="0" w:line="240" w:lineRule="auto"/>
        <w:rPr>
          <w:color w:val="000000"/>
          <w:sz w:val="24"/>
          <w:szCs w:val="24"/>
        </w:rPr>
      </w:pPr>
      <w:r>
        <w:rPr>
          <w:color w:val="000000"/>
          <w:sz w:val="24"/>
          <w:szCs w:val="24"/>
        </w:rPr>
        <w:t>Strong entrepreneurial leadership, including innovation, creativity, and building and maintaining consensus around change;</w:t>
      </w:r>
    </w:p>
    <w:p w14:paraId="0000005E" w14:textId="77777777" w:rsidR="00CA5D6E" w:rsidRDefault="000509A2">
      <w:pPr>
        <w:numPr>
          <w:ilvl w:val="0"/>
          <w:numId w:val="5"/>
        </w:numPr>
        <w:pBdr>
          <w:top w:val="nil"/>
          <w:left w:val="nil"/>
          <w:bottom w:val="nil"/>
          <w:right w:val="nil"/>
          <w:between w:val="nil"/>
        </w:pBdr>
        <w:spacing w:after="0" w:line="240" w:lineRule="auto"/>
        <w:rPr>
          <w:color w:val="000000"/>
          <w:sz w:val="24"/>
          <w:szCs w:val="24"/>
        </w:rPr>
      </w:pPr>
      <w:r>
        <w:rPr>
          <w:color w:val="000000"/>
          <w:sz w:val="24"/>
          <w:szCs w:val="24"/>
        </w:rPr>
        <w:t>Fiscal acum</w:t>
      </w:r>
      <w:r>
        <w:rPr>
          <w:color w:val="000000"/>
          <w:sz w:val="24"/>
          <w:szCs w:val="24"/>
        </w:rPr>
        <w:t>en, including the ability to plan and manage multi-year budgets aimed at long-term financial stability and sustainability, and to assess financial impacts of proposed actions and initiatives;</w:t>
      </w:r>
    </w:p>
    <w:p w14:paraId="0000005F" w14:textId="77777777" w:rsidR="00CA5D6E" w:rsidRDefault="000509A2">
      <w:pPr>
        <w:numPr>
          <w:ilvl w:val="0"/>
          <w:numId w:val="5"/>
        </w:numPr>
        <w:pBdr>
          <w:top w:val="nil"/>
          <w:left w:val="nil"/>
          <w:bottom w:val="nil"/>
          <w:right w:val="nil"/>
          <w:between w:val="nil"/>
        </w:pBdr>
        <w:spacing w:after="0" w:line="240" w:lineRule="auto"/>
        <w:rPr>
          <w:color w:val="000000"/>
          <w:sz w:val="24"/>
          <w:szCs w:val="24"/>
        </w:rPr>
      </w:pPr>
      <w:r>
        <w:rPr>
          <w:color w:val="000000"/>
          <w:sz w:val="24"/>
          <w:szCs w:val="24"/>
        </w:rPr>
        <w:t>Ability to work with the Maine bench, bar, and policymakers, alu</w:t>
      </w:r>
      <w:r>
        <w:rPr>
          <w:color w:val="000000"/>
          <w:sz w:val="24"/>
          <w:szCs w:val="24"/>
        </w:rPr>
        <w:t>mni of the Law School, and other Law School external constituencies;</w:t>
      </w:r>
    </w:p>
    <w:p w14:paraId="00000060" w14:textId="77777777" w:rsidR="00CA5D6E" w:rsidRDefault="000509A2">
      <w:pPr>
        <w:numPr>
          <w:ilvl w:val="0"/>
          <w:numId w:val="5"/>
        </w:numPr>
        <w:pBdr>
          <w:top w:val="nil"/>
          <w:left w:val="nil"/>
          <w:bottom w:val="nil"/>
          <w:right w:val="nil"/>
          <w:between w:val="nil"/>
        </w:pBdr>
        <w:spacing w:after="0" w:line="240" w:lineRule="auto"/>
        <w:rPr>
          <w:color w:val="000000"/>
          <w:sz w:val="24"/>
          <w:szCs w:val="24"/>
        </w:rPr>
      </w:pPr>
      <w:r>
        <w:rPr>
          <w:color w:val="000000"/>
          <w:sz w:val="24"/>
          <w:szCs w:val="24"/>
        </w:rPr>
        <w:t>A commitment to gifts, grants</w:t>
      </w:r>
      <w:r>
        <w:rPr>
          <w:sz w:val="24"/>
          <w:szCs w:val="24"/>
        </w:rPr>
        <w:t xml:space="preserve">, </w:t>
      </w:r>
      <w:r>
        <w:rPr>
          <w:color w:val="000000"/>
          <w:sz w:val="24"/>
          <w:szCs w:val="24"/>
        </w:rPr>
        <w:t>and contracts and other advancement activities;</w:t>
      </w:r>
    </w:p>
    <w:p w14:paraId="00000061" w14:textId="77777777" w:rsidR="00CA5D6E" w:rsidRDefault="000509A2">
      <w:pPr>
        <w:numPr>
          <w:ilvl w:val="0"/>
          <w:numId w:val="5"/>
        </w:numPr>
        <w:pBdr>
          <w:top w:val="nil"/>
          <w:left w:val="nil"/>
          <w:bottom w:val="nil"/>
          <w:right w:val="nil"/>
          <w:between w:val="nil"/>
        </w:pBdr>
        <w:spacing w:after="0" w:line="240" w:lineRule="auto"/>
        <w:rPr>
          <w:color w:val="000000"/>
          <w:sz w:val="24"/>
          <w:szCs w:val="24"/>
        </w:rPr>
      </w:pPr>
      <w:r>
        <w:rPr>
          <w:color w:val="000000"/>
          <w:sz w:val="24"/>
          <w:szCs w:val="24"/>
        </w:rPr>
        <w:lastRenderedPageBreak/>
        <w:t>A commitment to fostering and supporting a culture of community with the Law School's Faculty, staff, and st</w:t>
      </w:r>
      <w:r>
        <w:rPr>
          <w:color w:val="000000"/>
          <w:sz w:val="24"/>
          <w:szCs w:val="24"/>
        </w:rPr>
        <w:t>udents;</w:t>
      </w:r>
    </w:p>
    <w:p w14:paraId="00000062" w14:textId="77777777" w:rsidR="00CA5D6E" w:rsidRDefault="000509A2">
      <w:pPr>
        <w:numPr>
          <w:ilvl w:val="0"/>
          <w:numId w:val="5"/>
        </w:numPr>
        <w:pBdr>
          <w:top w:val="nil"/>
          <w:left w:val="nil"/>
          <w:bottom w:val="nil"/>
          <w:right w:val="nil"/>
          <w:between w:val="nil"/>
        </w:pBdr>
        <w:spacing w:after="0" w:line="240" w:lineRule="auto"/>
        <w:rPr>
          <w:color w:val="000000"/>
          <w:sz w:val="24"/>
          <w:szCs w:val="24"/>
        </w:rPr>
      </w:pPr>
      <w:r>
        <w:rPr>
          <w:color w:val="000000"/>
          <w:sz w:val="24"/>
          <w:szCs w:val="24"/>
        </w:rPr>
        <w:t>Involvement with and understanding of national legal education organizations;</w:t>
      </w:r>
    </w:p>
    <w:p w14:paraId="00000063" w14:textId="77777777" w:rsidR="00CA5D6E" w:rsidRDefault="000509A2">
      <w:pPr>
        <w:numPr>
          <w:ilvl w:val="0"/>
          <w:numId w:val="5"/>
        </w:numPr>
        <w:pBdr>
          <w:top w:val="nil"/>
          <w:left w:val="nil"/>
          <w:bottom w:val="nil"/>
          <w:right w:val="nil"/>
          <w:between w:val="nil"/>
        </w:pBdr>
        <w:spacing w:after="0" w:line="240" w:lineRule="auto"/>
        <w:rPr>
          <w:color w:val="000000"/>
          <w:sz w:val="24"/>
          <w:szCs w:val="24"/>
        </w:rPr>
      </w:pPr>
      <w:r>
        <w:rPr>
          <w:sz w:val="24"/>
          <w:szCs w:val="24"/>
        </w:rPr>
        <w:t>Legal, a</w:t>
      </w:r>
      <w:r>
        <w:rPr>
          <w:color w:val="000000"/>
          <w:sz w:val="24"/>
          <w:szCs w:val="24"/>
        </w:rPr>
        <w:t xml:space="preserve">cademic and/or scholarly accomplishment sufficient to merit appointment as a full professor of law with tenure, if the </w:t>
      </w:r>
      <w:r>
        <w:rPr>
          <w:sz w:val="24"/>
          <w:szCs w:val="24"/>
        </w:rPr>
        <w:t>Dean</w:t>
      </w:r>
      <w:r>
        <w:rPr>
          <w:color w:val="000000"/>
          <w:sz w:val="24"/>
          <w:szCs w:val="24"/>
        </w:rPr>
        <w:t xml:space="preserve"> seeks to be considered for such appoin</w:t>
      </w:r>
      <w:r>
        <w:rPr>
          <w:color w:val="000000"/>
          <w:sz w:val="24"/>
          <w:szCs w:val="24"/>
        </w:rPr>
        <w:t>tment.</w:t>
      </w:r>
    </w:p>
    <w:p w14:paraId="00000064" w14:textId="77777777" w:rsidR="00CA5D6E" w:rsidRDefault="00CA5D6E">
      <w:pPr>
        <w:pBdr>
          <w:top w:val="nil"/>
          <w:left w:val="nil"/>
          <w:bottom w:val="single" w:sz="12" w:space="1" w:color="000000"/>
          <w:right w:val="nil"/>
          <w:between w:val="nil"/>
        </w:pBdr>
        <w:spacing w:after="0" w:line="240" w:lineRule="auto"/>
        <w:rPr>
          <w:b/>
          <w:color w:val="000000"/>
          <w:sz w:val="24"/>
          <w:szCs w:val="24"/>
        </w:rPr>
      </w:pPr>
    </w:p>
    <w:p w14:paraId="00000065" w14:textId="77777777" w:rsidR="00CA5D6E" w:rsidRDefault="00CA5D6E">
      <w:pPr>
        <w:pBdr>
          <w:top w:val="nil"/>
          <w:left w:val="nil"/>
          <w:bottom w:val="nil"/>
          <w:right w:val="nil"/>
          <w:between w:val="nil"/>
        </w:pBdr>
        <w:spacing w:after="0" w:line="240" w:lineRule="auto"/>
        <w:rPr>
          <w:b/>
          <w:color w:val="000000"/>
          <w:sz w:val="24"/>
          <w:szCs w:val="24"/>
        </w:rPr>
      </w:pPr>
    </w:p>
    <w:p w14:paraId="00000066" w14:textId="77777777" w:rsidR="00CA5D6E" w:rsidRDefault="00CA5D6E">
      <w:pPr>
        <w:pBdr>
          <w:top w:val="nil"/>
          <w:left w:val="nil"/>
          <w:bottom w:val="nil"/>
          <w:right w:val="nil"/>
          <w:between w:val="nil"/>
        </w:pBdr>
        <w:spacing w:after="0" w:line="240" w:lineRule="auto"/>
        <w:rPr>
          <w:b/>
          <w:sz w:val="24"/>
          <w:szCs w:val="24"/>
        </w:rPr>
      </w:pPr>
    </w:p>
    <w:p w14:paraId="00000067" w14:textId="77777777" w:rsidR="00CA5D6E" w:rsidRDefault="00CA5D6E">
      <w:pPr>
        <w:pBdr>
          <w:top w:val="nil"/>
          <w:left w:val="nil"/>
          <w:bottom w:val="nil"/>
          <w:right w:val="nil"/>
          <w:between w:val="nil"/>
        </w:pBdr>
        <w:spacing w:after="0" w:line="240" w:lineRule="auto"/>
        <w:rPr>
          <w:b/>
          <w:sz w:val="24"/>
          <w:szCs w:val="24"/>
        </w:rPr>
      </w:pPr>
    </w:p>
    <w:p w14:paraId="00000068" w14:textId="77777777" w:rsidR="00CA5D6E" w:rsidRDefault="00CA5D6E">
      <w:pPr>
        <w:pBdr>
          <w:top w:val="nil"/>
          <w:left w:val="nil"/>
          <w:bottom w:val="nil"/>
          <w:right w:val="nil"/>
          <w:between w:val="nil"/>
        </w:pBdr>
        <w:spacing w:after="0" w:line="240" w:lineRule="auto"/>
        <w:rPr>
          <w:b/>
          <w:sz w:val="24"/>
          <w:szCs w:val="24"/>
        </w:rPr>
      </w:pPr>
    </w:p>
    <w:p w14:paraId="00000069" w14:textId="77777777" w:rsidR="00CA5D6E" w:rsidRDefault="000509A2">
      <w:pPr>
        <w:pBdr>
          <w:top w:val="nil"/>
          <w:left w:val="nil"/>
          <w:bottom w:val="nil"/>
          <w:right w:val="nil"/>
          <w:between w:val="nil"/>
        </w:pBdr>
        <w:spacing w:after="0" w:line="240" w:lineRule="auto"/>
        <w:rPr>
          <w:color w:val="000000"/>
          <w:sz w:val="24"/>
          <w:szCs w:val="24"/>
        </w:rPr>
      </w:pPr>
      <w:r>
        <w:rPr>
          <w:b/>
          <w:color w:val="000000"/>
          <w:sz w:val="24"/>
          <w:szCs w:val="24"/>
        </w:rPr>
        <w:t>QUALIFICATIONS:</w:t>
      </w:r>
    </w:p>
    <w:p w14:paraId="0000006A" w14:textId="77777777" w:rsidR="00CA5D6E" w:rsidRDefault="00CA5D6E">
      <w:pPr>
        <w:pBdr>
          <w:top w:val="nil"/>
          <w:left w:val="nil"/>
          <w:bottom w:val="nil"/>
          <w:right w:val="nil"/>
          <w:between w:val="nil"/>
        </w:pBdr>
        <w:spacing w:after="0" w:line="240" w:lineRule="auto"/>
        <w:rPr>
          <w:b/>
          <w:color w:val="000000"/>
          <w:sz w:val="24"/>
          <w:szCs w:val="24"/>
        </w:rPr>
      </w:pPr>
    </w:p>
    <w:p w14:paraId="0000006B" w14:textId="77777777" w:rsidR="00CA5D6E" w:rsidRDefault="000509A2">
      <w:pPr>
        <w:pBdr>
          <w:top w:val="nil"/>
          <w:left w:val="nil"/>
          <w:bottom w:val="nil"/>
          <w:right w:val="nil"/>
          <w:between w:val="nil"/>
        </w:pBdr>
        <w:spacing w:after="0" w:line="240" w:lineRule="auto"/>
        <w:rPr>
          <w:color w:val="000000"/>
          <w:sz w:val="24"/>
          <w:szCs w:val="24"/>
        </w:rPr>
      </w:pPr>
      <w:r>
        <w:rPr>
          <w:b/>
          <w:color w:val="000000"/>
          <w:sz w:val="24"/>
          <w:szCs w:val="24"/>
        </w:rPr>
        <w:t>Required:</w:t>
      </w:r>
    </w:p>
    <w:p w14:paraId="0000006C" w14:textId="77777777" w:rsidR="00CA5D6E" w:rsidRDefault="000509A2">
      <w:pPr>
        <w:numPr>
          <w:ilvl w:val="0"/>
          <w:numId w:val="7"/>
        </w:numPr>
        <w:pBdr>
          <w:top w:val="nil"/>
          <w:left w:val="nil"/>
          <w:bottom w:val="nil"/>
          <w:right w:val="nil"/>
          <w:between w:val="nil"/>
        </w:pBdr>
        <w:spacing w:after="0" w:line="240" w:lineRule="auto"/>
        <w:rPr>
          <w:b/>
          <w:color w:val="000000"/>
          <w:sz w:val="24"/>
          <w:szCs w:val="24"/>
        </w:rPr>
      </w:pPr>
      <w:r>
        <w:rPr>
          <w:color w:val="000000"/>
          <w:sz w:val="24"/>
          <w:szCs w:val="24"/>
        </w:rPr>
        <w:t>J.D. or equivalent degree</w:t>
      </w:r>
    </w:p>
    <w:p w14:paraId="0000006D" w14:textId="77777777" w:rsidR="00CA5D6E" w:rsidRDefault="000509A2">
      <w:pPr>
        <w:numPr>
          <w:ilvl w:val="0"/>
          <w:numId w:val="7"/>
        </w:numPr>
        <w:pBdr>
          <w:top w:val="nil"/>
          <w:left w:val="nil"/>
          <w:bottom w:val="nil"/>
          <w:right w:val="nil"/>
          <w:between w:val="nil"/>
        </w:pBdr>
        <w:spacing w:after="0" w:line="240" w:lineRule="auto"/>
        <w:rPr>
          <w:b/>
          <w:color w:val="000000"/>
          <w:sz w:val="24"/>
          <w:szCs w:val="24"/>
        </w:rPr>
      </w:pPr>
      <w:r>
        <w:rPr>
          <w:sz w:val="24"/>
          <w:szCs w:val="24"/>
        </w:rPr>
        <w:t>At least 10 years of progressively higher experience and a</w:t>
      </w:r>
      <w:r>
        <w:rPr>
          <w:color w:val="000000"/>
          <w:sz w:val="24"/>
          <w:szCs w:val="24"/>
        </w:rPr>
        <w:t xml:space="preserve">chievement as a law teacher </w:t>
      </w:r>
      <w:r>
        <w:rPr>
          <w:sz w:val="24"/>
          <w:szCs w:val="24"/>
        </w:rPr>
        <w:t>or administrator</w:t>
      </w:r>
      <w:r>
        <w:rPr>
          <w:color w:val="000000"/>
          <w:sz w:val="24"/>
          <w:szCs w:val="24"/>
        </w:rPr>
        <w:t>, legal practitioner, judge, or an equivalent professional position</w:t>
      </w:r>
    </w:p>
    <w:p w14:paraId="0000006E" w14:textId="77777777" w:rsidR="00CA5D6E" w:rsidRDefault="000509A2">
      <w:pPr>
        <w:numPr>
          <w:ilvl w:val="0"/>
          <w:numId w:val="7"/>
        </w:numPr>
        <w:pBdr>
          <w:top w:val="nil"/>
          <w:left w:val="nil"/>
          <w:bottom w:val="nil"/>
          <w:right w:val="nil"/>
          <w:between w:val="nil"/>
        </w:pBdr>
        <w:spacing w:after="0" w:line="240" w:lineRule="auto"/>
        <w:rPr>
          <w:b/>
          <w:color w:val="000000"/>
          <w:sz w:val="24"/>
          <w:szCs w:val="24"/>
        </w:rPr>
      </w:pPr>
      <w:r>
        <w:rPr>
          <w:sz w:val="24"/>
          <w:szCs w:val="24"/>
        </w:rPr>
        <w:t>If an appointment is sought as a Professor of Law, a</w:t>
      </w:r>
      <w:r>
        <w:rPr>
          <w:color w:val="000000"/>
          <w:sz w:val="24"/>
          <w:szCs w:val="24"/>
        </w:rPr>
        <w:t>chievement in legal research, writing, and/or scholarship that would merit such appointment</w:t>
      </w:r>
    </w:p>
    <w:p w14:paraId="0000006F" w14:textId="77777777" w:rsidR="00CA5D6E" w:rsidRDefault="000509A2">
      <w:pPr>
        <w:numPr>
          <w:ilvl w:val="0"/>
          <w:numId w:val="7"/>
        </w:numPr>
        <w:pBdr>
          <w:top w:val="nil"/>
          <w:left w:val="nil"/>
          <w:bottom w:val="nil"/>
          <w:right w:val="nil"/>
          <w:between w:val="nil"/>
        </w:pBdr>
        <w:spacing w:after="0" w:line="240" w:lineRule="auto"/>
        <w:rPr>
          <w:color w:val="000000"/>
          <w:sz w:val="24"/>
          <w:szCs w:val="24"/>
        </w:rPr>
      </w:pPr>
      <w:r>
        <w:rPr>
          <w:sz w:val="24"/>
          <w:szCs w:val="24"/>
        </w:rPr>
        <w:t>A</w:t>
      </w:r>
      <w:r>
        <w:rPr>
          <w:color w:val="000000"/>
          <w:sz w:val="24"/>
          <w:szCs w:val="24"/>
        </w:rPr>
        <w:t xml:space="preserve"> distinguished record of accomplishment in several or all of the following areas:</w:t>
      </w:r>
    </w:p>
    <w:p w14:paraId="00000070" w14:textId="77777777" w:rsidR="00CA5D6E" w:rsidRDefault="000509A2">
      <w:pPr>
        <w:numPr>
          <w:ilvl w:val="0"/>
          <w:numId w:val="6"/>
        </w:numPr>
        <w:pBdr>
          <w:top w:val="nil"/>
          <w:left w:val="nil"/>
          <w:bottom w:val="nil"/>
          <w:right w:val="nil"/>
          <w:between w:val="nil"/>
        </w:pBdr>
        <w:spacing w:after="0" w:line="240" w:lineRule="auto"/>
        <w:rPr>
          <w:color w:val="000000"/>
          <w:sz w:val="24"/>
          <w:szCs w:val="24"/>
        </w:rPr>
      </w:pPr>
      <w:r>
        <w:rPr>
          <w:color w:val="000000"/>
          <w:sz w:val="24"/>
          <w:szCs w:val="24"/>
        </w:rPr>
        <w:t>An ability to articulate a clear vision for the Law School reflective of its mission</w:t>
      </w:r>
    </w:p>
    <w:p w14:paraId="00000071" w14:textId="77777777" w:rsidR="00CA5D6E" w:rsidRDefault="000509A2">
      <w:pPr>
        <w:numPr>
          <w:ilvl w:val="0"/>
          <w:numId w:val="6"/>
        </w:numPr>
        <w:pBdr>
          <w:top w:val="nil"/>
          <w:left w:val="nil"/>
          <w:bottom w:val="nil"/>
          <w:right w:val="nil"/>
          <w:between w:val="nil"/>
        </w:pBdr>
        <w:spacing w:after="0" w:line="240" w:lineRule="auto"/>
        <w:rPr>
          <w:color w:val="000000"/>
          <w:sz w:val="24"/>
          <w:szCs w:val="24"/>
        </w:rPr>
      </w:pPr>
      <w:r>
        <w:rPr>
          <w:color w:val="000000"/>
          <w:sz w:val="24"/>
          <w:szCs w:val="24"/>
        </w:rPr>
        <w:t>Effective leadership in an organization, institution, or entity</w:t>
      </w:r>
    </w:p>
    <w:p w14:paraId="00000072" w14:textId="77777777" w:rsidR="00CA5D6E" w:rsidRDefault="000509A2">
      <w:pPr>
        <w:numPr>
          <w:ilvl w:val="0"/>
          <w:numId w:val="6"/>
        </w:numPr>
        <w:pBdr>
          <w:top w:val="nil"/>
          <w:left w:val="nil"/>
          <w:bottom w:val="nil"/>
          <w:right w:val="nil"/>
          <w:between w:val="nil"/>
        </w:pBdr>
        <w:spacing w:after="0" w:line="240" w:lineRule="auto"/>
        <w:rPr>
          <w:color w:val="000000"/>
          <w:sz w:val="24"/>
          <w:szCs w:val="24"/>
        </w:rPr>
      </w:pPr>
      <w:r>
        <w:rPr>
          <w:color w:val="000000"/>
          <w:sz w:val="24"/>
          <w:szCs w:val="24"/>
        </w:rPr>
        <w:t>Strong communication and interpersonal skills</w:t>
      </w:r>
    </w:p>
    <w:p w14:paraId="00000073" w14:textId="77777777" w:rsidR="00CA5D6E" w:rsidRDefault="000509A2">
      <w:pPr>
        <w:numPr>
          <w:ilvl w:val="0"/>
          <w:numId w:val="6"/>
        </w:numPr>
        <w:pBdr>
          <w:top w:val="nil"/>
          <w:left w:val="nil"/>
          <w:bottom w:val="nil"/>
          <w:right w:val="nil"/>
          <w:between w:val="nil"/>
        </w:pBdr>
        <w:spacing w:after="0" w:line="240" w:lineRule="auto"/>
        <w:rPr>
          <w:color w:val="000000"/>
          <w:sz w:val="24"/>
          <w:szCs w:val="24"/>
        </w:rPr>
      </w:pPr>
      <w:r>
        <w:rPr>
          <w:color w:val="000000"/>
          <w:sz w:val="24"/>
          <w:szCs w:val="24"/>
        </w:rPr>
        <w:t>Expertise in legal education or analogous experiences, including an</w:t>
      </w:r>
      <w:r>
        <w:rPr>
          <w:sz w:val="24"/>
          <w:szCs w:val="24"/>
        </w:rPr>
        <w:t xml:space="preserve"> </w:t>
      </w:r>
      <w:r>
        <w:rPr>
          <w:color w:val="000000"/>
          <w:sz w:val="24"/>
          <w:szCs w:val="24"/>
        </w:rPr>
        <w:t>understanding of pedagogy and commitment to experiential education</w:t>
      </w:r>
    </w:p>
    <w:p w14:paraId="00000074" w14:textId="77777777" w:rsidR="00CA5D6E" w:rsidRDefault="000509A2">
      <w:pPr>
        <w:numPr>
          <w:ilvl w:val="0"/>
          <w:numId w:val="6"/>
        </w:numPr>
        <w:pBdr>
          <w:top w:val="nil"/>
          <w:left w:val="nil"/>
          <w:bottom w:val="nil"/>
          <w:right w:val="nil"/>
          <w:between w:val="nil"/>
        </w:pBdr>
        <w:spacing w:after="0" w:line="240" w:lineRule="auto"/>
        <w:rPr>
          <w:color w:val="000000"/>
          <w:sz w:val="24"/>
          <w:szCs w:val="24"/>
        </w:rPr>
      </w:pPr>
      <w:r>
        <w:rPr>
          <w:color w:val="000000"/>
          <w:sz w:val="24"/>
          <w:szCs w:val="24"/>
        </w:rPr>
        <w:t>A demonstrated concern for and interest in students</w:t>
      </w:r>
    </w:p>
    <w:p w14:paraId="00000075" w14:textId="77777777" w:rsidR="00CA5D6E" w:rsidRDefault="000509A2">
      <w:pPr>
        <w:numPr>
          <w:ilvl w:val="0"/>
          <w:numId w:val="6"/>
        </w:numPr>
        <w:pBdr>
          <w:top w:val="nil"/>
          <w:left w:val="nil"/>
          <w:bottom w:val="nil"/>
          <w:right w:val="nil"/>
          <w:between w:val="nil"/>
        </w:pBdr>
        <w:spacing w:after="0" w:line="240" w:lineRule="auto"/>
        <w:rPr>
          <w:color w:val="000000"/>
          <w:sz w:val="24"/>
          <w:szCs w:val="24"/>
        </w:rPr>
      </w:pPr>
      <w:r>
        <w:rPr>
          <w:color w:val="000000"/>
          <w:sz w:val="24"/>
          <w:szCs w:val="24"/>
        </w:rPr>
        <w:t>A commitment to shared governance with the Law School Faculty</w:t>
      </w:r>
    </w:p>
    <w:p w14:paraId="00000076" w14:textId="77777777" w:rsidR="00CA5D6E" w:rsidRDefault="000509A2">
      <w:pPr>
        <w:numPr>
          <w:ilvl w:val="0"/>
          <w:numId w:val="6"/>
        </w:numPr>
        <w:pBdr>
          <w:top w:val="nil"/>
          <w:left w:val="nil"/>
          <w:bottom w:val="nil"/>
          <w:right w:val="nil"/>
          <w:between w:val="nil"/>
        </w:pBdr>
        <w:spacing w:after="0" w:line="240" w:lineRule="auto"/>
        <w:rPr>
          <w:color w:val="000000"/>
          <w:sz w:val="24"/>
          <w:szCs w:val="24"/>
        </w:rPr>
      </w:pPr>
      <w:r>
        <w:rPr>
          <w:color w:val="000000"/>
          <w:sz w:val="24"/>
          <w:szCs w:val="24"/>
        </w:rPr>
        <w:t>A commi</w:t>
      </w:r>
      <w:r>
        <w:rPr>
          <w:color w:val="000000"/>
          <w:sz w:val="24"/>
          <w:szCs w:val="24"/>
        </w:rPr>
        <w:t>tment to diversity</w:t>
      </w:r>
    </w:p>
    <w:p w14:paraId="00000077" w14:textId="77777777" w:rsidR="00CA5D6E" w:rsidRDefault="000509A2">
      <w:pPr>
        <w:numPr>
          <w:ilvl w:val="0"/>
          <w:numId w:val="6"/>
        </w:numPr>
        <w:pBdr>
          <w:top w:val="nil"/>
          <w:left w:val="nil"/>
          <w:bottom w:val="nil"/>
          <w:right w:val="nil"/>
          <w:between w:val="nil"/>
        </w:pBdr>
        <w:spacing w:after="0" w:line="240" w:lineRule="auto"/>
        <w:rPr>
          <w:color w:val="000000"/>
          <w:sz w:val="24"/>
          <w:szCs w:val="24"/>
        </w:rPr>
      </w:pPr>
      <w:r>
        <w:rPr>
          <w:color w:val="000000"/>
          <w:sz w:val="24"/>
          <w:szCs w:val="24"/>
        </w:rPr>
        <w:t>A record of strong entrepreneurial leadership, including innovation, creativity, and a history of building and maintaining consensus around change</w:t>
      </w:r>
    </w:p>
    <w:p w14:paraId="00000078" w14:textId="77777777" w:rsidR="00CA5D6E" w:rsidRDefault="000509A2">
      <w:pPr>
        <w:numPr>
          <w:ilvl w:val="0"/>
          <w:numId w:val="6"/>
        </w:numPr>
        <w:pBdr>
          <w:top w:val="nil"/>
          <w:left w:val="nil"/>
          <w:bottom w:val="nil"/>
          <w:right w:val="nil"/>
          <w:between w:val="nil"/>
        </w:pBdr>
        <w:spacing w:after="0" w:line="240" w:lineRule="auto"/>
        <w:rPr>
          <w:color w:val="000000"/>
          <w:sz w:val="24"/>
          <w:szCs w:val="24"/>
        </w:rPr>
      </w:pPr>
      <w:r>
        <w:rPr>
          <w:color w:val="000000"/>
          <w:sz w:val="24"/>
          <w:szCs w:val="24"/>
        </w:rPr>
        <w:t>Fiscal acumen, including the ability to plan and manage multi-year budgets aimed at long-t</w:t>
      </w:r>
      <w:r>
        <w:rPr>
          <w:color w:val="000000"/>
          <w:sz w:val="24"/>
          <w:szCs w:val="24"/>
        </w:rPr>
        <w:t>erm financial stability and sustainability, and to assess financial impacts of proposed actions and initiatives</w:t>
      </w:r>
    </w:p>
    <w:p w14:paraId="00000079" w14:textId="77777777" w:rsidR="00CA5D6E" w:rsidRDefault="000509A2">
      <w:pPr>
        <w:numPr>
          <w:ilvl w:val="0"/>
          <w:numId w:val="6"/>
        </w:numPr>
        <w:pBdr>
          <w:top w:val="nil"/>
          <w:left w:val="nil"/>
          <w:bottom w:val="nil"/>
          <w:right w:val="nil"/>
          <w:between w:val="nil"/>
        </w:pBdr>
        <w:spacing w:after="0" w:line="240" w:lineRule="auto"/>
        <w:rPr>
          <w:color w:val="000000"/>
          <w:sz w:val="24"/>
          <w:szCs w:val="24"/>
        </w:rPr>
      </w:pPr>
      <w:r>
        <w:rPr>
          <w:color w:val="000000"/>
          <w:sz w:val="24"/>
          <w:szCs w:val="24"/>
        </w:rPr>
        <w:t>An ability to work with the Maine bench, bar, and policymakers, alumni of the Law School, and other Law School external constituencies</w:t>
      </w:r>
    </w:p>
    <w:p w14:paraId="0000007A" w14:textId="77777777" w:rsidR="00CA5D6E" w:rsidRDefault="000509A2">
      <w:pPr>
        <w:numPr>
          <w:ilvl w:val="0"/>
          <w:numId w:val="6"/>
        </w:numPr>
        <w:pBdr>
          <w:top w:val="nil"/>
          <w:left w:val="nil"/>
          <w:bottom w:val="nil"/>
          <w:right w:val="nil"/>
          <w:between w:val="nil"/>
        </w:pBdr>
        <w:spacing w:after="0" w:line="240" w:lineRule="auto"/>
        <w:rPr>
          <w:color w:val="000000"/>
          <w:sz w:val="24"/>
          <w:szCs w:val="24"/>
        </w:rPr>
      </w:pPr>
      <w:r>
        <w:rPr>
          <w:color w:val="000000"/>
          <w:sz w:val="24"/>
          <w:szCs w:val="24"/>
        </w:rPr>
        <w:t>A commitm</w:t>
      </w:r>
      <w:r>
        <w:rPr>
          <w:color w:val="000000"/>
          <w:sz w:val="24"/>
          <w:szCs w:val="24"/>
        </w:rPr>
        <w:t>ent to, and experience in, gifts, grants and contracts</w:t>
      </w:r>
      <w:r>
        <w:rPr>
          <w:sz w:val="24"/>
          <w:szCs w:val="24"/>
        </w:rPr>
        <w:t xml:space="preserve">, </w:t>
      </w:r>
      <w:r>
        <w:rPr>
          <w:color w:val="000000"/>
          <w:sz w:val="24"/>
          <w:szCs w:val="24"/>
        </w:rPr>
        <w:t>and other advancement activities</w:t>
      </w:r>
    </w:p>
    <w:p w14:paraId="0000007B" w14:textId="77777777" w:rsidR="00CA5D6E" w:rsidRDefault="000509A2">
      <w:pPr>
        <w:numPr>
          <w:ilvl w:val="0"/>
          <w:numId w:val="6"/>
        </w:numPr>
        <w:pBdr>
          <w:top w:val="nil"/>
          <w:left w:val="nil"/>
          <w:bottom w:val="nil"/>
          <w:right w:val="nil"/>
          <w:between w:val="nil"/>
        </w:pBdr>
        <w:spacing w:after="0" w:line="240" w:lineRule="auto"/>
        <w:rPr>
          <w:color w:val="000000"/>
          <w:sz w:val="24"/>
          <w:szCs w:val="24"/>
        </w:rPr>
      </w:pPr>
      <w:r>
        <w:rPr>
          <w:color w:val="000000"/>
          <w:sz w:val="24"/>
          <w:szCs w:val="24"/>
        </w:rPr>
        <w:t>A commitment to fostering and supporting a culture of community with the Law School's Faculty, staff, and students</w:t>
      </w:r>
    </w:p>
    <w:p w14:paraId="0000007C" w14:textId="77777777" w:rsidR="00CA5D6E" w:rsidRDefault="000509A2">
      <w:pPr>
        <w:numPr>
          <w:ilvl w:val="0"/>
          <w:numId w:val="6"/>
        </w:numPr>
        <w:pBdr>
          <w:top w:val="nil"/>
          <w:left w:val="nil"/>
          <w:bottom w:val="nil"/>
          <w:right w:val="nil"/>
          <w:between w:val="nil"/>
        </w:pBdr>
        <w:spacing w:after="0" w:line="240" w:lineRule="auto"/>
        <w:rPr>
          <w:color w:val="000000"/>
          <w:sz w:val="24"/>
          <w:szCs w:val="24"/>
        </w:rPr>
      </w:pPr>
      <w:r>
        <w:rPr>
          <w:color w:val="000000"/>
          <w:sz w:val="24"/>
          <w:szCs w:val="24"/>
        </w:rPr>
        <w:t>A record of involvement with and understanding of na</w:t>
      </w:r>
      <w:r>
        <w:rPr>
          <w:color w:val="000000"/>
          <w:sz w:val="24"/>
          <w:szCs w:val="24"/>
        </w:rPr>
        <w:t>tional legal education and/or practice organizations</w:t>
      </w:r>
    </w:p>
    <w:p w14:paraId="0000007D" w14:textId="77777777" w:rsidR="00CA5D6E" w:rsidRDefault="00CA5D6E">
      <w:pPr>
        <w:pBdr>
          <w:top w:val="nil"/>
          <w:left w:val="nil"/>
          <w:bottom w:val="nil"/>
          <w:right w:val="nil"/>
          <w:between w:val="nil"/>
        </w:pBdr>
        <w:spacing w:after="0" w:line="240" w:lineRule="auto"/>
        <w:rPr>
          <w:color w:val="000000"/>
          <w:sz w:val="24"/>
          <w:szCs w:val="24"/>
        </w:rPr>
      </w:pPr>
    </w:p>
    <w:p w14:paraId="0000007E" w14:textId="77777777" w:rsidR="00CA5D6E" w:rsidRDefault="000509A2">
      <w:pPr>
        <w:pBdr>
          <w:top w:val="nil"/>
          <w:left w:val="nil"/>
          <w:bottom w:val="nil"/>
          <w:right w:val="nil"/>
          <w:between w:val="nil"/>
        </w:pBdr>
        <w:spacing w:after="0" w:line="240" w:lineRule="auto"/>
        <w:rPr>
          <w:color w:val="000000"/>
          <w:sz w:val="24"/>
          <w:szCs w:val="24"/>
        </w:rPr>
      </w:pPr>
      <w:r>
        <w:rPr>
          <w:b/>
          <w:color w:val="000000"/>
          <w:sz w:val="24"/>
          <w:szCs w:val="24"/>
        </w:rPr>
        <w:t>License/Certifications:</w:t>
      </w:r>
    </w:p>
    <w:p w14:paraId="0000007F" w14:textId="77777777" w:rsidR="00CA5D6E" w:rsidRDefault="00CA5D6E">
      <w:pPr>
        <w:spacing w:after="0" w:line="240" w:lineRule="auto"/>
        <w:rPr>
          <w:sz w:val="24"/>
          <w:szCs w:val="24"/>
        </w:rPr>
      </w:pPr>
    </w:p>
    <w:p w14:paraId="00000080" w14:textId="77777777" w:rsidR="00CA5D6E" w:rsidRDefault="000509A2">
      <w:pPr>
        <w:numPr>
          <w:ilvl w:val="0"/>
          <w:numId w:val="7"/>
        </w:numPr>
        <w:spacing w:after="0" w:line="240" w:lineRule="auto"/>
        <w:rPr>
          <w:b/>
          <w:sz w:val="24"/>
          <w:szCs w:val="24"/>
        </w:rPr>
      </w:pPr>
      <w:r>
        <w:rPr>
          <w:sz w:val="24"/>
          <w:szCs w:val="24"/>
        </w:rPr>
        <w:lastRenderedPageBreak/>
        <w:t>Valid Driver's License and be an authorized and approved University Driver based on the Driver Administration Policy.</w:t>
      </w:r>
    </w:p>
    <w:p w14:paraId="00000081" w14:textId="77777777" w:rsidR="00CA5D6E" w:rsidRDefault="00CA5D6E">
      <w:pPr>
        <w:pBdr>
          <w:top w:val="nil"/>
          <w:left w:val="nil"/>
          <w:bottom w:val="single" w:sz="12" w:space="1" w:color="000000"/>
          <w:right w:val="nil"/>
          <w:between w:val="nil"/>
        </w:pBdr>
        <w:spacing w:after="0" w:line="240" w:lineRule="auto"/>
        <w:rPr>
          <w:b/>
          <w:color w:val="000000"/>
        </w:rPr>
      </w:pPr>
    </w:p>
    <w:p w14:paraId="00000082" w14:textId="77777777" w:rsidR="00CA5D6E" w:rsidRDefault="00CA5D6E">
      <w:pPr>
        <w:pBdr>
          <w:top w:val="nil"/>
          <w:left w:val="nil"/>
          <w:bottom w:val="nil"/>
          <w:right w:val="nil"/>
          <w:between w:val="nil"/>
        </w:pBdr>
        <w:spacing w:after="0" w:line="240" w:lineRule="auto"/>
        <w:rPr>
          <w:b/>
          <w:color w:val="000000"/>
        </w:rPr>
      </w:pPr>
    </w:p>
    <w:p w14:paraId="00000083" w14:textId="77777777" w:rsidR="00CA5D6E" w:rsidRDefault="000509A2">
      <w:pPr>
        <w:pBdr>
          <w:bottom w:val="single" w:sz="12" w:space="1" w:color="000000"/>
        </w:pBdr>
        <w:spacing w:line="240" w:lineRule="auto"/>
        <w:rPr>
          <w:i/>
          <w:sz w:val="18"/>
          <w:szCs w:val="18"/>
        </w:rPr>
      </w:pPr>
      <w:r>
        <w:rPr>
          <w:b/>
          <w:i/>
          <w:sz w:val="18"/>
          <w:szCs w:val="18"/>
        </w:rPr>
        <w:t>*NOTE</w:t>
      </w:r>
      <w:r>
        <w:rPr>
          <w:i/>
          <w:sz w:val="18"/>
          <w:szCs w:val="18"/>
        </w:rPr>
        <w:t xml:space="preserve">:  All individuals who are recommended to fill and subsequently offered a position with </w:t>
      </w:r>
      <w:r>
        <w:rPr>
          <w:b/>
          <w:i/>
          <w:sz w:val="18"/>
          <w:szCs w:val="18"/>
        </w:rPr>
        <w:t>special essential responsibilities</w:t>
      </w:r>
      <w:r>
        <w:rPr>
          <w:i/>
          <w:sz w:val="18"/>
          <w:szCs w:val="18"/>
        </w:rPr>
        <w:t xml:space="preserve"> as listed above, or other licensure or certification, shall have the following additional applicable background screening completed (</w:t>
      </w:r>
      <w:r>
        <w:rPr>
          <w:i/>
          <w:sz w:val="18"/>
          <w:szCs w:val="18"/>
        </w:rPr>
        <w:t xml:space="preserve">in addition to regular and standard background screening) based on the responsibilities of the position: Credit history screening, and/or Sex offender registry screening, and/or Federal criminal history screening and/or License/certification verification. </w:t>
      </w:r>
      <w:r>
        <w:rPr>
          <w:i/>
          <w:sz w:val="18"/>
          <w:szCs w:val="18"/>
        </w:rPr>
        <w:t xml:space="preserve"> </w:t>
      </w:r>
    </w:p>
    <w:p w14:paraId="00000084" w14:textId="77777777" w:rsidR="00CA5D6E" w:rsidRDefault="00CA5D6E">
      <w:pPr>
        <w:pBdr>
          <w:top w:val="nil"/>
          <w:left w:val="nil"/>
          <w:bottom w:val="nil"/>
          <w:right w:val="nil"/>
          <w:between w:val="nil"/>
        </w:pBdr>
        <w:tabs>
          <w:tab w:val="left" w:pos="720"/>
          <w:tab w:val="left" w:pos="1440"/>
          <w:tab w:val="left" w:pos="2160"/>
          <w:tab w:val="left" w:pos="2856"/>
        </w:tabs>
        <w:spacing w:after="0" w:line="240" w:lineRule="auto"/>
        <w:rPr>
          <w:b/>
          <w:color w:val="000000"/>
        </w:rPr>
      </w:pPr>
      <w:bookmarkStart w:id="1" w:name="_gjdgxs" w:colFirst="0" w:colLast="0"/>
      <w:bookmarkEnd w:id="1"/>
    </w:p>
    <w:sectPr w:rsidR="00CA5D6E">
      <w:pgSz w:w="12240" w:h="15840"/>
      <w:pgMar w:top="1008" w:right="1440" w:bottom="864"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73125"/>
    <w:multiLevelType w:val="multilevel"/>
    <w:tmpl w:val="2CD442F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21B4905"/>
    <w:multiLevelType w:val="multilevel"/>
    <w:tmpl w:val="EED4D2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5613B33"/>
    <w:multiLevelType w:val="multilevel"/>
    <w:tmpl w:val="AC56F8D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4026E74"/>
    <w:multiLevelType w:val="multilevel"/>
    <w:tmpl w:val="4C002B96"/>
    <w:lvl w:ilvl="0">
      <w:start w:val="1"/>
      <w:numFmt w:val="decimal"/>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4" w15:restartNumberingAfterBreak="0">
    <w:nsid w:val="42D0611A"/>
    <w:multiLevelType w:val="multilevel"/>
    <w:tmpl w:val="B7CA3AE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42E46B29"/>
    <w:multiLevelType w:val="multilevel"/>
    <w:tmpl w:val="ADF0618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4C4E20CC"/>
    <w:multiLevelType w:val="multilevel"/>
    <w:tmpl w:val="F85ED11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0"/>
  </w:num>
  <w:num w:numId="3">
    <w:abstractNumId w:val="1"/>
  </w:num>
  <w:num w:numId="4">
    <w:abstractNumId w:val="6"/>
  </w:num>
  <w:num w:numId="5">
    <w:abstractNumId w:val="5"/>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D6E"/>
    <w:rsid w:val="000509A2"/>
    <w:rsid w:val="00CA5D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8021757-53E3-4757-9CA5-D07A95067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1988</Words>
  <Characters>11334</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University of Maine System</Company>
  <LinksUpToDate>false</LinksUpToDate>
  <CharactersWithSpaces>13296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M Desmarais</dc:creator>
  <cp:lastModifiedBy>Nancy M Desmarais</cp:lastModifiedBy>
  <cp:revision>2</cp:revision>
  <dcterms:created xsi:type="dcterms:W3CDTF">2019-11-05T21:22:00Z</dcterms:created>
  <dcterms:modified xsi:type="dcterms:W3CDTF">2019-11-05T21:22:00Z</dcterms:modified>
</cp:coreProperties>
</file>